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1A2318" w14:textId="784B0841" w:rsidR="00E358D6" w:rsidRPr="002556C2" w:rsidRDefault="00E358D6">
      <w:pPr>
        <w:rPr>
          <w:lang w:val="cs-CZ"/>
        </w:rPr>
      </w:pPr>
    </w:p>
    <w:p w14:paraId="7528BB02" w14:textId="160439B7" w:rsidR="003C7EEC" w:rsidRPr="00821F00" w:rsidRDefault="003C7EEC" w:rsidP="003C7EEC">
      <w:pPr>
        <w:pStyle w:val="Nzev"/>
        <w:rPr>
          <w:rFonts w:ascii="Arial Nova Light" w:hAnsi="Arial Nova Light"/>
          <w:sz w:val="36"/>
          <w:szCs w:val="36"/>
        </w:rPr>
      </w:pPr>
      <w:r w:rsidRPr="003C7EEC">
        <w:rPr>
          <w:rFonts w:ascii="Arial Nova Light" w:hAnsi="Arial Nova Light"/>
          <w:sz w:val="48"/>
          <w:szCs w:val="48"/>
        </w:rPr>
        <w:t>Přezkoumání systému managementu</w:t>
      </w:r>
      <w:r w:rsidRPr="00821F00">
        <w:rPr>
          <w:rFonts w:ascii="Arial Nova Light" w:hAnsi="Arial Nova Light"/>
          <w:sz w:val="36"/>
          <w:szCs w:val="36"/>
        </w:rPr>
        <w:t xml:space="preserve"> </w:t>
      </w:r>
    </w:p>
    <w:p w14:paraId="08148A3A" w14:textId="77777777" w:rsidR="003C7EEC" w:rsidRDefault="003C7EEC" w:rsidP="003C7EEC">
      <w:pPr>
        <w:pStyle w:val="Nzev"/>
        <w:rPr>
          <w:rFonts w:ascii="Arial Nova Light" w:hAnsi="Arial Nova Light"/>
          <w:sz w:val="36"/>
          <w:szCs w:val="36"/>
        </w:rPr>
      </w:pPr>
    </w:p>
    <w:p w14:paraId="16993C58" w14:textId="0FACC254" w:rsidR="003C7EEC" w:rsidRDefault="003C7EEC" w:rsidP="003C7EEC">
      <w:pPr>
        <w:pStyle w:val="Nzev"/>
        <w:rPr>
          <w:rFonts w:ascii="Arial Nova Light" w:hAnsi="Arial Nova Light"/>
          <w:sz w:val="36"/>
          <w:szCs w:val="36"/>
        </w:rPr>
      </w:pPr>
      <w:r w:rsidRPr="00821F00">
        <w:rPr>
          <w:rFonts w:ascii="Arial Nova Light" w:hAnsi="Arial Nova Light"/>
          <w:sz w:val="36"/>
          <w:szCs w:val="36"/>
        </w:rPr>
        <w:t>výroční zpráva</w:t>
      </w:r>
    </w:p>
    <w:p w14:paraId="369B27A0" w14:textId="4CB1FF2E" w:rsidR="003C7EEC" w:rsidRPr="00821F00" w:rsidRDefault="003C7EEC" w:rsidP="003C7EEC">
      <w:pPr>
        <w:pStyle w:val="Nzev"/>
        <w:rPr>
          <w:rFonts w:ascii="Arial Nova Light" w:hAnsi="Arial Nova Light"/>
          <w:sz w:val="36"/>
          <w:szCs w:val="36"/>
        </w:rPr>
      </w:pPr>
      <w:r w:rsidRPr="00821F00">
        <w:rPr>
          <w:rFonts w:ascii="Arial Nova Light" w:hAnsi="Arial Nova Light"/>
          <w:sz w:val="36"/>
          <w:szCs w:val="36"/>
        </w:rPr>
        <w:t xml:space="preserve">za období od </w:t>
      </w:r>
      <w:r w:rsidR="00377811">
        <w:rPr>
          <w:rFonts w:ascii="Arial Nova Light" w:hAnsi="Arial Nova Light"/>
          <w:sz w:val="36"/>
          <w:szCs w:val="36"/>
        </w:rPr>
        <w:t>01</w:t>
      </w:r>
      <w:r w:rsidRPr="00821F00">
        <w:rPr>
          <w:rFonts w:ascii="Arial Nova Light" w:hAnsi="Arial Nova Light"/>
          <w:sz w:val="36"/>
          <w:szCs w:val="36"/>
        </w:rPr>
        <w:t>/202</w:t>
      </w:r>
      <w:r w:rsidR="00377811">
        <w:rPr>
          <w:rFonts w:ascii="Arial Nova Light" w:hAnsi="Arial Nova Light"/>
          <w:sz w:val="36"/>
          <w:szCs w:val="36"/>
        </w:rPr>
        <w:t>3</w:t>
      </w:r>
      <w:r w:rsidRPr="00821F00">
        <w:rPr>
          <w:rFonts w:ascii="Arial Nova Light" w:hAnsi="Arial Nova Light"/>
          <w:sz w:val="36"/>
          <w:szCs w:val="36"/>
        </w:rPr>
        <w:t xml:space="preserve"> do </w:t>
      </w:r>
      <w:r w:rsidR="00377811">
        <w:rPr>
          <w:rFonts w:ascii="Arial Nova Light" w:hAnsi="Arial Nova Light"/>
          <w:sz w:val="36"/>
          <w:szCs w:val="36"/>
        </w:rPr>
        <w:t>09</w:t>
      </w:r>
      <w:r w:rsidRPr="00821F00">
        <w:rPr>
          <w:rFonts w:ascii="Arial Nova Light" w:hAnsi="Arial Nova Light"/>
          <w:sz w:val="36"/>
          <w:szCs w:val="36"/>
        </w:rPr>
        <w:t>/202</w:t>
      </w:r>
      <w:r w:rsidR="00377811">
        <w:rPr>
          <w:rFonts w:ascii="Arial Nova Light" w:hAnsi="Arial Nova Light"/>
          <w:sz w:val="36"/>
          <w:szCs w:val="36"/>
        </w:rPr>
        <w:t>3</w:t>
      </w:r>
    </w:p>
    <w:p w14:paraId="71888BBD" w14:textId="77141C75" w:rsidR="003C7EEC" w:rsidRDefault="003C7EEC"/>
    <w:p w14:paraId="5994AB44" w14:textId="377B25CC" w:rsidR="003C7EEC" w:rsidRDefault="003C7EEC"/>
    <w:p w14:paraId="737191BD" w14:textId="4185F8F5" w:rsidR="003C7EEC" w:rsidRDefault="003C7EEC" w:rsidP="003C7EEC">
      <w:pPr>
        <w:jc w:val="center"/>
      </w:pPr>
      <w:r>
        <w:rPr>
          <w:rFonts w:ascii="Arial Nova Light" w:hAnsi="Arial Nova Light" w:cs="Arial"/>
          <w:sz w:val="24"/>
          <w:szCs w:val="24"/>
        </w:rPr>
        <w:t>(</w:t>
      </w:r>
      <w:r w:rsidRPr="00821F00">
        <w:rPr>
          <w:rFonts w:ascii="Arial Nova Light" w:hAnsi="Arial Nova Light" w:cs="Arial"/>
          <w:sz w:val="24"/>
          <w:szCs w:val="24"/>
        </w:rPr>
        <w:t xml:space="preserve">integrovaný systém </w:t>
      </w:r>
      <w:proofErr w:type="spellStart"/>
      <w:r w:rsidRPr="00821F00">
        <w:rPr>
          <w:rFonts w:ascii="Arial Nova Light" w:hAnsi="Arial Nova Light" w:cs="Arial"/>
          <w:sz w:val="24"/>
          <w:szCs w:val="24"/>
        </w:rPr>
        <w:t>dle</w:t>
      </w:r>
      <w:proofErr w:type="spellEnd"/>
      <w:r w:rsidRPr="00821F00">
        <w:rPr>
          <w:rFonts w:ascii="Arial Nova Light" w:hAnsi="Arial Nova Light" w:cs="Arial"/>
          <w:sz w:val="24"/>
          <w:szCs w:val="24"/>
        </w:rPr>
        <w:t xml:space="preserve"> </w:t>
      </w:r>
      <w:r w:rsidR="00F77EBA" w:rsidRPr="00821F00">
        <w:rPr>
          <w:rFonts w:ascii="Arial Nova Light" w:hAnsi="Arial Nova Light" w:cs="Arial"/>
          <w:sz w:val="24"/>
          <w:szCs w:val="24"/>
        </w:rPr>
        <w:t>požiadavku</w:t>
      </w:r>
      <w:r w:rsidRPr="00821F00">
        <w:rPr>
          <w:rFonts w:ascii="Arial Nova Light" w:hAnsi="Arial Nova Light" w:cs="Arial"/>
          <w:sz w:val="24"/>
          <w:szCs w:val="24"/>
        </w:rPr>
        <w:t xml:space="preserve"> </w:t>
      </w:r>
      <w:proofErr w:type="spellStart"/>
      <w:r w:rsidRPr="00821F00">
        <w:rPr>
          <w:rFonts w:ascii="Arial Nova Light" w:hAnsi="Arial Nova Light" w:cs="Arial"/>
          <w:sz w:val="24"/>
          <w:szCs w:val="24"/>
        </w:rPr>
        <w:t>norem</w:t>
      </w:r>
      <w:proofErr w:type="spellEnd"/>
      <w:r w:rsidRPr="00821F00">
        <w:rPr>
          <w:rFonts w:ascii="Arial Nova Light" w:hAnsi="Arial Nova Light" w:cs="Arial"/>
          <w:sz w:val="24"/>
          <w:szCs w:val="24"/>
        </w:rPr>
        <w:t xml:space="preserve"> ISO 9001, ISO 14001</w:t>
      </w:r>
      <w:r>
        <w:rPr>
          <w:rFonts w:ascii="Arial Nova Light" w:hAnsi="Arial Nova Light" w:cs="Arial"/>
          <w:sz w:val="24"/>
          <w:szCs w:val="24"/>
        </w:rPr>
        <w:t xml:space="preserve"> a</w:t>
      </w:r>
      <w:r w:rsidRPr="00821F00">
        <w:rPr>
          <w:rFonts w:ascii="Arial Nova Light" w:hAnsi="Arial Nova Light" w:cs="Arial"/>
          <w:sz w:val="24"/>
          <w:szCs w:val="24"/>
        </w:rPr>
        <w:t xml:space="preserve"> ISO 45001</w:t>
      </w:r>
      <w:r>
        <w:rPr>
          <w:rFonts w:ascii="Arial Nova Light" w:hAnsi="Arial Nova Light" w:cs="Arial"/>
          <w:sz w:val="24"/>
          <w:szCs w:val="24"/>
        </w:rPr>
        <w:t>)</w:t>
      </w:r>
    </w:p>
    <w:p w14:paraId="3C111D55" w14:textId="4897EBA9" w:rsidR="003C7EEC" w:rsidRDefault="003C7EEC"/>
    <w:p w14:paraId="0738A0EB" w14:textId="228207C7" w:rsidR="003C7EEC" w:rsidRDefault="003C7EEC"/>
    <w:p w14:paraId="71711DCE" w14:textId="1B9150BD" w:rsidR="003C7EEC" w:rsidRDefault="003C7EEC"/>
    <w:p w14:paraId="30D32187" w14:textId="2EB9FABB" w:rsidR="003C7EEC" w:rsidRDefault="003C7EEC"/>
    <w:p w14:paraId="2FD4A4BD" w14:textId="0BC0A11C" w:rsidR="003C7EEC" w:rsidRDefault="003C7EEC"/>
    <w:p w14:paraId="77F1565B" w14:textId="008AE131" w:rsidR="003C7EEC" w:rsidRDefault="003C7EEC"/>
    <w:p w14:paraId="6AEDB94A" w14:textId="3CEA3755" w:rsidR="003C7EEC" w:rsidRDefault="003C7EEC"/>
    <w:p w14:paraId="00598908" w14:textId="05EAA085" w:rsidR="003C7EEC" w:rsidRDefault="003C7EEC"/>
    <w:p w14:paraId="151CD308" w14:textId="0DD88B0C" w:rsidR="003C7EEC" w:rsidRDefault="003C7EEC"/>
    <w:p w14:paraId="475B144D" w14:textId="0C26B45E" w:rsidR="003C7EEC" w:rsidRDefault="003C7EEC"/>
    <w:p w14:paraId="43E2229C" w14:textId="555697CF" w:rsidR="003C7EEC" w:rsidRDefault="003C7EEC"/>
    <w:p w14:paraId="760AB192" w14:textId="134B11EC" w:rsidR="003C7EEC" w:rsidRDefault="003C7EEC"/>
    <w:p w14:paraId="41FB4328" w14:textId="5F4C26C0" w:rsidR="003C7EEC" w:rsidRDefault="003C7EEC"/>
    <w:p w14:paraId="0777900F" w14:textId="10DE500A" w:rsidR="003C7EEC" w:rsidRDefault="003C7EEC"/>
    <w:p w14:paraId="3BB15923" w14:textId="32FD79CA" w:rsidR="003C7EEC" w:rsidRDefault="003C7EEC"/>
    <w:p w14:paraId="413610ED" w14:textId="77777777" w:rsidR="003C7EEC" w:rsidRDefault="003C7EEC"/>
    <w:p w14:paraId="554F85B6" w14:textId="66C986C2" w:rsidR="003C7EEC" w:rsidRDefault="003C7EEC"/>
    <w:p w14:paraId="2C387C6C" w14:textId="0C1EA7B1" w:rsidR="003C7EEC" w:rsidRPr="00945063" w:rsidRDefault="003C7EEC" w:rsidP="003C7EEC">
      <w:pPr>
        <w:spacing w:after="0"/>
        <w:rPr>
          <w:rFonts w:ascii="Arial Nova Light" w:hAnsi="Arial Nova Light" w:cs="Arial"/>
          <w:sz w:val="24"/>
          <w:szCs w:val="24"/>
        </w:rPr>
      </w:pPr>
      <w:proofErr w:type="spellStart"/>
      <w:r w:rsidRPr="00945063">
        <w:rPr>
          <w:rFonts w:ascii="Arial Nova Light" w:hAnsi="Arial Nova Light" w:cs="Arial"/>
          <w:sz w:val="24"/>
          <w:szCs w:val="24"/>
        </w:rPr>
        <w:t>Uherské</w:t>
      </w:r>
      <w:proofErr w:type="spellEnd"/>
      <w:r w:rsidRPr="00945063">
        <w:rPr>
          <w:rFonts w:ascii="Arial Nova Light" w:hAnsi="Arial Nova Light" w:cs="Arial"/>
          <w:sz w:val="24"/>
          <w:szCs w:val="24"/>
        </w:rPr>
        <w:t xml:space="preserve"> </w:t>
      </w:r>
      <w:proofErr w:type="spellStart"/>
      <w:r w:rsidRPr="00945063">
        <w:rPr>
          <w:rFonts w:ascii="Arial Nova Light" w:hAnsi="Arial Nova Light" w:cs="Arial"/>
          <w:sz w:val="24"/>
          <w:szCs w:val="24"/>
        </w:rPr>
        <w:t>Hradiště</w:t>
      </w:r>
      <w:proofErr w:type="spellEnd"/>
      <w:r w:rsidRPr="00945063">
        <w:rPr>
          <w:rFonts w:ascii="Arial Nova Light" w:hAnsi="Arial Nova Light" w:cs="Arial"/>
          <w:sz w:val="24"/>
          <w:szCs w:val="24"/>
        </w:rPr>
        <w:t xml:space="preserve">, </w:t>
      </w:r>
      <w:r w:rsidR="00B0498A">
        <w:rPr>
          <w:rFonts w:ascii="Arial Nova Light" w:hAnsi="Arial Nova Light" w:cs="Arial"/>
          <w:sz w:val="24"/>
          <w:szCs w:val="24"/>
        </w:rPr>
        <w:t>09</w:t>
      </w:r>
      <w:r w:rsidRPr="00945063">
        <w:rPr>
          <w:rFonts w:ascii="Arial Nova Light" w:hAnsi="Arial Nova Light" w:cs="Arial"/>
          <w:sz w:val="24"/>
          <w:szCs w:val="24"/>
        </w:rPr>
        <w:t>.</w:t>
      </w:r>
      <w:r w:rsidR="00B0498A">
        <w:rPr>
          <w:rFonts w:ascii="Arial Nova Light" w:hAnsi="Arial Nova Light" w:cs="Arial"/>
          <w:sz w:val="24"/>
          <w:szCs w:val="24"/>
        </w:rPr>
        <w:t>10</w:t>
      </w:r>
      <w:r w:rsidRPr="00945063">
        <w:rPr>
          <w:rFonts w:ascii="Arial Nova Light" w:hAnsi="Arial Nova Light" w:cs="Arial"/>
          <w:sz w:val="24"/>
          <w:szCs w:val="24"/>
        </w:rPr>
        <w:t>.202</w:t>
      </w:r>
      <w:r w:rsidR="00377811">
        <w:rPr>
          <w:rFonts w:ascii="Arial Nova Light" w:hAnsi="Arial Nova Light" w:cs="Arial"/>
          <w:sz w:val="24"/>
          <w:szCs w:val="24"/>
        </w:rPr>
        <w:t>3</w:t>
      </w:r>
    </w:p>
    <w:p w14:paraId="0E0A0365" w14:textId="1738A4FF" w:rsidR="003C7EEC" w:rsidRPr="00945063" w:rsidRDefault="003C7EEC" w:rsidP="003C7EEC">
      <w:pPr>
        <w:spacing w:after="0"/>
        <w:rPr>
          <w:rFonts w:ascii="Arial Nova Light" w:hAnsi="Arial Nova Light" w:cs="Arial"/>
          <w:sz w:val="24"/>
          <w:szCs w:val="24"/>
        </w:rPr>
      </w:pPr>
      <w:r w:rsidRPr="00945063">
        <w:rPr>
          <w:rFonts w:ascii="Arial Nova Light" w:hAnsi="Arial Nova Light" w:cs="Arial"/>
          <w:sz w:val="24"/>
          <w:szCs w:val="24"/>
        </w:rPr>
        <w:t xml:space="preserve">Autor: </w:t>
      </w:r>
      <w:r w:rsidRPr="00945063">
        <w:rPr>
          <w:rFonts w:ascii="Arial Nova Light" w:hAnsi="Arial Nova Light" w:cs="Arial"/>
          <w:sz w:val="24"/>
          <w:szCs w:val="24"/>
        </w:rPr>
        <w:tab/>
        <w:t xml:space="preserve">Mgr. Tomáš </w:t>
      </w:r>
      <w:proofErr w:type="spellStart"/>
      <w:r w:rsidRPr="00945063">
        <w:rPr>
          <w:rFonts w:ascii="Arial Nova Light" w:hAnsi="Arial Nova Light" w:cs="Arial"/>
          <w:sz w:val="24"/>
          <w:szCs w:val="24"/>
        </w:rPr>
        <w:t>Kepič</w:t>
      </w:r>
      <w:proofErr w:type="spellEnd"/>
    </w:p>
    <w:p w14:paraId="3130EA19" w14:textId="7C2AF652" w:rsidR="003C7EEC" w:rsidRPr="00945063" w:rsidRDefault="003C7EEC" w:rsidP="003C7EEC">
      <w:pPr>
        <w:spacing w:after="0"/>
        <w:rPr>
          <w:rFonts w:ascii="Arial Nova Light" w:hAnsi="Arial Nova Light" w:cs="Arial"/>
          <w:sz w:val="24"/>
          <w:szCs w:val="24"/>
        </w:rPr>
      </w:pPr>
      <w:proofErr w:type="spellStart"/>
      <w:r w:rsidRPr="00945063">
        <w:rPr>
          <w:rFonts w:ascii="Arial Nova Light" w:hAnsi="Arial Nova Light" w:cs="Arial"/>
          <w:sz w:val="24"/>
          <w:szCs w:val="24"/>
        </w:rPr>
        <w:t>Aktualizace</w:t>
      </w:r>
      <w:proofErr w:type="spellEnd"/>
      <w:r w:rsidRPr="00945063">
        <w:rPr>
          <w:rFonts w:ascii="Arial Nova Light" w:hAnsi="Arial Nova Light" w:cs="Arial"/>
          <w:sz w:val="24"/>
          <w:szCs w:val="24"/>
        </w:rPr>
        <w:t xml:space="preserve">: </w:t>
      </w:r>
      <w:r w:rsidR="00B0498A">
        <w:rPr>
          <w:rFonts w:ascii="Arial Nova Light" w:hAnsi="Arial Nova Light" w:cs="Arial"/>
          <w:sz w:val="24"/>
          <w:szCs w:val="24"/>
        </w:rPr>
        <w:t>12</w:t>
      </w:r>
      <w:r w:rsidRPr="00945063">
        <w:rPr>
          <w:rFonts w:ascii="Arial Nova Light" w:hAnsi="Arial Nova Light" w:cs="Arial"/>
          <w:sz w:val="24"/>
          <w:szCs w:val="24"/>
        </w:rPr>
        <w:t>.</w:t>
      </w:r>
      <w:r w:rsidR="00B0498A">
        <w:rPr>
          <w:rFonts w:ascii="Arial Nova Light" w:hAnsi="Arial Nova Light" w:cs="Arial"/>
          <w:sz w:val="24"/>
          <w:szCs w:val="24"/>
        </w:rPr>
        <w:t>10</w:t>
      </w:r>
      <w:r w:rsidRPr="00945063">
        <w:rPr>
          <w:rFonts w:ascii="Arial Nova Light" w:hAnsi="Arial Nova Light" w:cs="Arial"/>
          <w:sz w:val="24"/>
          <w:szCs w:val="24"/>
        </w:rPr>
        <w:t>.202</w:t>
      </w:r>
      <w:r>
        <w:rPr>
          <w:rFonts w:ascii="Arial Nova Light" w:hAnsi="Arial Nova Light" w:cs="Arial"/>
          <w:sz w:val="24"/>
          <w:szCs w:val="24"/>
        </w:rPr>
        <w:t>3</w:t>
      </w:r>
    </w:p>
    <w:p w14:paraId="5C43B30A" w14:textId="4CA777B9" w:rsidR="003C7EEC" w:rsidRDefault="003C7EEC"/>
    <w:p w14:paraId="4FA8C5A7" w14:textId="18B38285" w:rsidR="00F31369" w:rsidRDefault="00F31369">
      <w:r>
        <w:br w:type="page"/>
      </w:r>
    </w:p>
    <w:p w14:paraId="0C6A9147" w14:textId="69A1A351" w:rsidR="00F31369" w:rsidRPr="00EE601F" w:rsidRDefault="00F31369" w:rsidP="00F31369">
      <w:pPr>
        <w:pStyle w:val="StyleNazovKapitoly"/>
        <w:rPr>
          <w:color w:val="auto"/>
        </w:rPr>
      </w:pPr>
      <w:r w:rsidRPr="00EE601F">
        <w:rPr>
          <w:color w:val="auto"/>
        </w:rPr>
        <w:lastRenderedPageBreak/>
        <w:t>Úvod</w:t>
      </w:r>
    </w:p>
    <w:p w14:paraId="6F5402EB" w14:textId="77777777" w:rsidR="00F31369" w:rsidRPr="00821F00" w:rsidRDefault="00F31369" w:rsidP="00F31369"/>
    <w:p w14:paraId="0500DF12" w14:textId="61C43152" w:rsidR="00F31369" w:rsidRPr="00292A2A" w:rsidRDefault="00F31369" w:rsidP="00F31369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292A2A">
        <w:rPr>
          <w:rFonts w:ascii="Arial Nova Light" w:hAnsi="Arial Nova Light" w:cs="Arial"/>
          <w:sz w:val="24"/>
          <w:szCs w:val="24"/>
          <w:lang w:val="cs-CZ"/>
        </w:rPr>
        <w:t xml:space="preserve">Dokument představuje </w:t>
      </w:r>
      <w:r w:rsidR="00292A2A" w:rsidRPr="00292A2A">
        <w:rPr>
          <w:rFonts w:ascii="Arial Nova Light" w:hAnsi="Arial Nova Light" w:cs="Arial"/>
          <w:sz w:val="24"/>
          <w:szCs w:val="24"/>
          <w:lang w:val="cs-CZ"/>
        </w:rPr>
        <w:t>výroční</w:t>
      </w:r>
      <w:r w:rsidRPr="00292A2A">
        <w:rPr>
          <w:rFonts w:ascii="Arial Nova Light" w:hAnsi="Arial Nova Light" w:cs="Arial"/>
          <w:sz w:val="24"/>
          <w:szCs w:val="24"/>
          <w:lang w:val="cs-CZ"/>
        </w:rPr>
        <w:t xml:space="preserve"> zprávu</w:t>
      </w:r>
      <w:r w:rsidR="00EE601F">
        <w:rPr>
          <w:rFonts w:ascii="Arial Nova Light" w:hAnsi="Arial Nova Light" w:cs="Arial"/>
          <w:sz w:val="24"/>
          <w:szCs w:val="24"/>
          <w:lang w:val="cs-CZ"/>
        </w:rPr>
        <w:t xml:space="preserve"> zavedeného</w:t>
      </w:r>
      <w:r w:rsidRPr="00292A2A">
        <w:rPr>
          <w:rFonts w:ascii="Arial Nova Light" w:hAnsi="Arial Nova Light" w:cs="Arial"/>
          <w:sz w:val="24"/>
          <w:szCs w:val="24"/>
          <w:lang w:val="cs-CZ"/>
        </w:rPr>
        <w:t xml:space="preserve"> integrovaného systému a je zpracován na základě </w:t>
      </w:r>
      <w:r w:rsidR="00292A2A" w:rsidRPr="00292A2A">
        <w:rPr>
          <w:rFonts w:ascii="Arial Nova Light" w:hAnsi="Arial Nova Light" w:cs="Arial"/>
          <w:sz w:val="24"/>
          <w:szCs w:val="24"/>
          <w:lang w:val="cs-CZ"/>
        </w:rPr>
        <w:t>jeho přezkoumání.</w:t>
      </w:r>
    </w:p>
    <w:p w14:paraId="0D7A6605" w14:textId="77777777" w:rsidR="00F31369" w:rsidRPr="00292A2A" w:rsidRDefault="00F31369" w:rsidP="00F31369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23427797" w14:textId="6FF6FC3E" w:rsidR="00292A2A" w:rsidRPr="00292A2A" w:rsidRDefault="00292A2A" w:rsidP="00F31369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292A2A">
        <w:rPr>
          <w:rFonts w:ascii="Arial Nova Light" w:hAnsi="Arial Nova Light" w:cs="Arial"/>
          <w:sz w:val="24"/>
          <w:szCs w:val="24"/>
          <w:lang w:val="cs-CZ"/>
        </w:rPr>
        <w:t xml:space="preserve">Stávající </w:t>
      </w:r>
      <w:r>
        <w:rPr>
          <w:rFonts w:ascii="Arial Nova Light" w:hAnsi="Arial Nova Light" w:cs="Arial"/>
          <w:sz w:val="24"/>
          <w:szCs w:val="24"/>
          <w:lang w:val="cs-CZ"/>
        </w:rPr>
        <w:t>i</w:t>
      </w:r>
      <w:r w:rsidRPr="00292A2A">
        <w:rPr>
          <w:rFonts w:ascii="Arial Nova Light" w:hAnsi="Arial Nova Light" w:cs="Arial"/>
          <w:sz w:val="24"/>
          <w:szCs w:val="24"/>
          <w:lang w:val="cs-CZ"/>
        </w:rPr>
        <w:t>ntegrovaný systém pozůstává ze:</w:t>
      </w:r>
    </w:p>
    <w:p w14:paraId="7CEBCC6C" w14:textId="77777777" w:rsidR="00292A2A" w:rsidRPr="00292A2A" w:rsidRDefault="00F31369" w:rsidP="00292A2A">
      <w:pPr>
        <w:pStyle w:val="Odstavecseseznamem"/>
        <w:numPr>
          <w:ilvl w:val="0"/>
          <w:numId w:val="2"/>
        </w:numPr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292A2A">
        <w:rPr>
          <w:rFonts w:ascii="Arial Nova Light" w:hAnsi="Arial Nova Light" w:cs="Arial"/>
          <w:sz w:val="24"/>
          <w:szCs w:val="24"/>
          <w:lang w:val="cs-CZ"/>
        </w:rPr>
        <w:t>systém</w:t>
      </w:r>
      <w:r w:rsidR="00292A2A" w:rsidRPr="00292A2A">
        <w:rPr>
          <w:rFonts w:ascii="Arial Nova Light" w:hAnsi="Arial Nova Light" w:cs="Arial"/>
          <w:sz w:val="24"/>
          <w:szCs w:val="24"/>
          <w:lang w:val="cs-CZ"/>
        </w:rPr>
        <w:t>u</w:t>
      </w:r>
      <w:r w:rsidRPr="00292A2A">
        <w:rPr>
          <w:rFonts w:ascii="Arial Nova Light" w:hAnsi="Arial Nova Light" w:cs="Arial"/>
          <w:sz w:val="24"/>
          <w:szCs w:val="24"/>
          <w:lang w:val="cs-CZ"/>
        </w:rPr>
        <w:t xml:space="preserve"> managementu kvality</w:t>
      </w:r>
      <w:r w:rsidR="00292A2A" w:rsidRPr="00292A2A">
        <w:rPr>
          <w:rFonts w:ascii="Arial Nova Light" w:hAnsi="Arial Nova Light" w:cs="Arial"/>
          <w:sz w:val="24"/>
          <w:szCs w:val="24"/>
          <w:lang w:val="cs-CZ"/>
        </w:rPr>
        <w:t xml:space="preserve"> dle požadavků norem ISO 9001</w:t>
      </w:r>
    </w:p>
    <w:p w14:paraId="4346E10B" w14:textId="1399362D" w:rsidR="00292A2A" w:rsidRPr="00292A2A" w:rsidRDefault="00F31369" w:rsidP="00292A2A">
      <w:pPr>
        <w:pStyle w:val="Odstavecseseznamem"/>
        <w:numPr>
          <w:ilvl w:val="0"/>
          <w:numId w:val="2"/>
        </w:numPr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292A2A">
        <w:rPr>
          <w:rFonts w:ascii="Arial Nova Light" w:hAnsi="Arial Nova Light" w:cs="Arial"/>
          <w:sz w:val="24"/>
          <w:szCs w:val="24"/>
          <w:lang w:val="cs-CZ"/>
        </w:rPr>
        <w:t xml:space="preserve">systém environmentálního managementu </w:t>
      </w:r>
      <w:r w:rsidR="00292A2A" w:rsidRPr="00292A2A">
        <w:rPr>
          <w:rFonts w:ascii="Arial Nova Light" w:hAnsi="Arial Nova Light" w:cs="Arial"/>
          <w:sz w:val="24"/>
          <w:szCs w:val="24"/>
          <w:lang w:val="cs-CZ"/>
        </w:rPr>
        <w:t xml:space="preserve">dle požadavků norem ISO 14001 </w:t>
      </w:r>
      <w:r w:rsidRPr="00292A2A">
        <w:rPr>
          <w:rFonts w:ascii="Arial Nova Light" w:hAnsi="Arial Nova Light" w:cs="Arial"/>
          <w:sz w:val="24"/>
          <w:szCs w:val="24"/>
          <w:lang w:val="cs-CZ"/>
        </w:rPr>
        <w:t xml:space="preserve">a </w:t>
      </w:r>
    </w:p>
    <w:p w14:paraId="2BA8954D" w14:textId="43DFDBBD" w:rsidR="00F31369" w:rsidRPr="00292A2A" w:rsidRDefault="00292A2A" w:rsidP="00292A2A">
      <w:pPr>
        <w:pStyle w:val="Odstavecseseznamem"/>
        <w:numPr>
          <w:ilvl w:val="0"/>
          <w:numId w:val="2"/>
        </w:numPr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292A2A">
        <w:rPr>
          <w:rFonts w:ascii="Arial Nova Light" w:hAnsi="Arial Nova Light" w:cs="Arial"/>
          <w:sz w:val="24"/>
          <w:szCs w:val="24"/>
          <w:lang w:val="cs-CZ"/>
        </w:rPr>
        <w:t xml:space="preserve">systému </w:t>
      </w:r>
      <w:r w:rsidR="00F31369" w:rsidRPr="00292A2A">
        <w:rPr>
          <w:rFonts w:ascii="Arial Nova Light" w:hAnsi="Arial Nova Light" w:cs="Arial"/>
          <w:sz w:val="24"/>
          <w:szCs w:val="24"/>
          <w:lang w:val="cs-CZ"/>
        </w:rPr>
        <w:t>managementu bezpečnosti a ochrany zdraví při práci</w:t>
      </w:r>
      <w:r w:rsidRPr="00292A2A">
        <w:rPr>
          <w:rFonts w:ascii="Arial Nova Light" w:hAnsi="Arial Nova Light" w:cs="Arial"/>
          <w:sz w:val="24"/>
          <w:szCs w:val="24"/>
          <w:lang w:val="cs-CZ"/>
        </w:rPr>
        <w:t xml:space="preserve"> dle požadavků norem ISO 45001</w:t>
      </w:r>
      <w:r w:rsidR="00F31369" w:rsidRPr="00292A2A">
        <w:rPr>
          <w:rFonts w:ascii="Arial Nova Light" w:hAnsi="Arial Nova Light" w:cs="Arial"/>
          <w:sz w:val="24"/>
          <w:szCs w:val="24"/>
          <w:lang w:val="cs-CZ"/>
        </w:rPr>
        <w:t>.</w:t>
      </w:r>
    </w:p>
    <w:p w14:paraId="7D746962" w14:textId="77777777" w:rsidR="00F31369" w:rsidRPr="00292A2A" w:rsidRDefault="00F31369" w:rsidP="00F31369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39A2DC8B" w14:textId="4FDB9DAC" w:rsidR="00F31369" w:rsidRPr="00233AF4" w:rsidRDefault="00233AF4">
      <w:pPr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t>P</w:t>
      </w:r>
      <w:r w:rsidRPr="00233AF4">
        <w:rPr>
          <w:rFonts w:ascii="Arial Nova Light" w:hAnsi="Arial Nova Light" w:cs="Arial"/>
          <w:sz w:val="24"/>
          <w:szCs w:val="24"/>
          <w:lang w:val="cs-CZ"/>
        </w:rPr>
        <w:t xml:space="preserve">ozorované období je </w:t>
      </w:r>
      <w:r w:rsidR="00377811">
        <w:rPr>
          <w:rFonts w:ascii="Arial Nova Light" w:hAnsi="Arial Nova Light" w:cs="Arial"/>
          <w:sz w:val="24"/>
          <w:szCs w:val="24"/>
          <w:lang w:val="cs-CZ"/>
        </w:rPr>
        <w:t>01</w:t>
      </w:r>
      <w:r w:rsidRPr="00233AF4">
        <w:rPr>
          <w:rFonts w:ascii="Arial Nova Light" w:hAnsi="Arial Nova Light" w:cs="Arial"/>
          <w:sz w:val="24"/>
          <w:szCs w:val="24"/>
          <w:lang w:val="cs-CZ"/>
        </w:rPr>
        <w:t>/202</w:t>
      </w:r>
      <w:r w:rsidR="00377811">
        <w:rPr>
          <w:rFonts w:ascii="Arial Nova Light" w:hAnsi="Arial Nova Light" w:cs="Arial"/>
          <w:sz w:val="24"/>
          <w:szCs w:val="24"/>
          <w:lang w:val="cs-CZ"/>
        </w:rPr>
        <w:t>3</w:t>
      </w:r>
      <w:r w:rsidRPr="00233AF4">
        <w:rPr>
          <w:rFonts w:ascii="Arial Nova Light" w:hAnsi="Arial Nova Light" w:cs="Arial"/>
          <w:sz w:val="24"/>
          <w:szCs w:val="24"/>
          <w:lang w:val="cs-CZ"/>
        </w:rPr>
        <w:t xml:space="preserve"> až </w:t>
      </w:r>
      <w:r w:rsidR="00377811">
        <w:rPr>
          <w:rFonts w:ascii="Arial Nova Light" w:hAnsi="Arial Nova Light" w:cs="Arial"/>
          <w:sz w:val="24"/>
          <w:szCs w:val="24"/>
          <w:lang w:val="cs-CZ"/>
        </w:rPr>
        <w:t>09</w:t>
      </w:r>
      <w:r w:rsidRPr="00233AF4">
        <w:rPr>
          <w:rFonts w:ascii="Arial Nova Light" w:hAnsi="Arial Nova Light" w:cs="Arial"/>
          <w:sz w:val="24"/>
          <w:szCs w:val="24"/>
          <w:lang w:val="cs-CZ"/>
        </w:rPr>
        <w:t>/202</w:t>
      </w:r>
      <w:r w:rsidR="00377811">
        <w:rPr>
          <w:rFonts w:ascii="Arial Nova Light" w:hAnsi="Arial Nova Light" w:cs="Arial"/>
          <w:sz w:val="24"/>
          <w:szCs w:val="24"/>
          <w:lang w:val="cs-CZ"/>
        </w:rPr>
        <w:t>3</w:t>
      </w:r>
      <w:r>
        <w:rPr>
          <w:rFonts w:ascii="Arial Nova Light" w:hAnsi="Arial Nova Light" w:cs="Arial"/>
          <w:sz w:val="24"/>
          <w:szCs w:val="24"/>
          <w:lang w:val="cs-CZ"/>
        </w:rPr>
        <w:t>.</w:t>
      </w:r>
    </w:p>
    <w:p w14:paraId="1E343A4D" w14:textId="77777777" w:rsidR="00292A2A" w:rsidRDefault="00292A2A">
      <w:pPr>
        <w:rPr>
          <w:rFonts w:ascii="Arial Nova Light" w:eastAsiaTheme="majorEastAsia" w:hAnsi="Arial Nova Light" w:cstheme="majorBidi"/>
          <w:b/>
          <w:bCs/>
          <w:color w:val="2F5496" w:themeColor="accent1" w:themeShade="BF"/>
          <w:sz w:val="36"/>
          <w:szCs w:val="36"/>
          <w:lang w:val="cs-CZ" w:eastAsia="cs-CZ"/>
        </w:rPr>
      </w:pPr>
      <w:r>
        <w:rPr>
          <w:sz w:val="36"/>
          <w:szCs w:val="36"/>
        </w:rPr>
        <w:br w:type="page"/>
      </w:r>
    </w:p>
    <w:p w14:paraId="15366BB4" w14:textId="59FB7326" w:rsidR="00F31369" w:rsidRDefault="00F31369" w:rsidP="00F31369">
      <w:pPr>
        <w:pStyle w:val="StyleNazovKapitoly"/>
        <w:numPr>
          <w:ilvl w:val="0"/>
          <w:numId w:val="1"/>
        </w:numPr>
        <w:rPr>
          <w:color w:val="auto"/>
          <w:sz w:val="36"/>
          <w:szCs w:val="36"/>
        </w:rPr>
      </w:pPr>
      <w:r w:rsidRPr="00EE601F">
        <w:rPr>
          <w:color w:val="auto"/>
          <w:sz w:val="36"/>
          <w:szCs w:val="36"/>
        </w:rPr>
        <w:lastRenderedPageBreak/>
        <w:t xml:space="preserve">Vstupy pro přezkoumání systémů managementu </w:t>
      </w:r>
    </w:p>
    <w:p w14:paraId="61D7481D" w14:textId="30C8DBCF" w:rsidR="00F31369" w:rsidRPr="00726F62" w:rsidRDefault="00AC03AF" w:rsidP="00D310EA">
      <w:pPr>
        <w:pStyle w:val="StyleNazovKapitoly"/>
        <w:numPr>
          <w:ilvl w:val="0"/>
          <w:numId w:val="20"/>
        </w:numPr>
        <w:rPr>
          <w:color w:val="auto"/>
          <w:sz w:val="28"/>
          <w:szCs w:val="28"/>
        </w:rPr>
      </w:pPr>
      <w:r w:rsidRPr="00EE601F">
        <w:rPr>
          <w:rFonts w:cs="Arial"/>
          <w:color w:val="auto"/>
          <w:sz w:val="28"/>
          <w:szCs w:val="28"/>
        </w:rPr>
        <w:t>Stav opatření vyplývající z předchozích přezkoumání systému managementu</w:t>
      </w:r>
    </w:p>
    <w:p w14:paraId="326CFB16" w14:textId="2DCB50DC" w:rsidR="006006EE" w:rsidRDefault="006006EE" w:rsidP="006006EE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Výsledkem</w:t>
      </w:r>
      <w:r w:rsidR="00726F6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p</w:t>
      </w:r>
      <w:r w:rsidRPr="00726F6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osledn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ího</w:t>
      </w:r>
      <w:r w:rsidR="00726F6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a</w:t>
      </w:r>
      <w:r w:rsidR="00726F62" w:rsidRPr="00726F6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udit</w:t>
      </w:r>
      <w:r w:rsidR="00726F6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u, 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který</w:t>
      </w:r>
      <w:r w:rsidR="00726F6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proběhl</w:t>
      </w:r>
      <w:r w:rsidR="00726F6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v 0</w:t>
      </w:r>
      <w:r w:rsidR="002F1BE6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1</w:t>
      </w:r>
      <w:r w:rsidR="00726F6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/202</w:t>
      </w:r>
      <w:r w:rsidR="002F1BE6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3</w:t>
      </w:r>
      <w:r w:rsidR="00726F6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nebyly stanoveny </w:t>
      </w:r>
      <w:r w:rsidRPr="006006EE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žádné </w:t>
      </w:r>
      <w:proofErr w:type="gramStart"/>
      <w:r w:rsidRPr="006006EE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neshody</w:t>
      </w:r>
      <w:proofErr w:type="gramEnd"/>
      <w:r w:rsidRPr="006006EE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a tudíž nebyla ani prozkoumávána </w:t>
      </w:r>
      <w:r w:rsidR="00247EE6" w:rsidRPr="006006EE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žádná</w:t>
      </w:r>
      <w:r w:rsidRPr="006006EE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významná opatření.</w:t>
      </w:r>
      <w:r w:rsidR="002556C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</w:p>
    <w:p w14:paraId="4FED5B3B" w14:textId="2EDF7FCA" w:rsidR="002556C2" w:rsidRPr="00726F62" w:rsidRDefault="002556C2" w:rsidP="006006EE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2556C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Nově přijatá opatření představují proces zlepšení za účelem zvýšení celkové účinnosti systému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</w:t>
      </w:r>
    </w:p>
    <w:p w14:paraId="7AA7126E" w14:textId="2F6055A9" w:rsidR="00AC03AF" w:rsidRPr="006006EE" w:rsidRDefault="00AC03AF" w:rsidP="00D310EA">
      <w:pPr>
        <w:pStyle w:val="StyleNazovKapitoly"/>
        <w:numPr>
          <w:ilvl w:val="0"/>
          <w:numId w:val="19"/>
        </w:numPr>
        <w:rPr>
          <w:color w:val="auto"/>
          <w:sz w:val="28"/>
          <w:szCs w:val="28"/>
        </w:rPr>
      </w:pPr>
      <w:r w:rsidRPr="00EE601F">
        <w:rPr>
          <w:rFonts w:cs="Arial"/>
          <w:color w:val="auto"/>
          <w:sz w:val="28"/>
          <w:szCs w:val="28"/>
        </w:rPr>
        <w:t>Změny interních a externích aspektů</w:t>
      </w:r>
    </w:p>
    <w:p w14:paraId="6E899450" w14:textId="575BE88D" w:rsidR="006006EE" w:rsidRPr="00201008" w:rsidRDefault="00201008" w:rsidP="00A060DC">
      <w:pPr>
        <w:pStyle w:val="StyleNazovKapitoly"/>
        <w:numPr>
          <w:ilvl w:val="2"/>
          <w:numId w:val="1"/>
        </w:numPr>
        <w:ind w:hanging="657"/>
        <w:rPr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Externí a interní záležitosti</w:t>
      </w:r>
    </w:p>
    <w:p w14:paraId="22D55741" w14:textId="77777777" w:rsidR="00201008" w:rsidRDefault="00201008" w:rsidP="00201008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</w:p>
    <w:p w14:paraId="0C879E10" w14:textId="35943612" w:rsidR="00201008" w:rsidRDefault="00201008" w:rsidP="00201008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2556C2">
        <w:rPr>
          <w:rFonts w:ascii="Arial Nova Light" w:hAnsi="Arial Nova Light" w:cs="Arial"/>
          <w:b/>
          <w:bCs/>
          <w:sz w:val="24"/>
          <w:szCs w:val="24"/>
          <w:lang w:val="cs-CZ"/>
        </w:rPr>
        <w:t>SWOT analýza</w:t>
      </w:r>
      <w:r w:rsidRPr="00B61377">
        <w:rPr>
          <w:rFonts w:ascii="Arial Nova Light" w:hAnsi="Arial Nova Light" w:cs="Arial"/>
          <w:sz w:val="24"/>
          <w:szCs w:val="24"/>
          <w:lang w:val="cs-CZ"/>
        </w:rPr>
        <w:t xml:space="preserve"> byla přezkoumána a aktualizovaná </w:t>
      </w:r>
      <w:r w:rsidR="00A829F7">
        <w:rPr>
          <w:rFonts w:ascii="Arial Nova Light" w:hAnsi="Arial Nova Light" w:cs="Arial"/>
          <w:sz w:val="24"/>
          <w:szCs w:val="24"/>
          <w:lang w:val="cs-CZ"/>
        </w:rPr>
        <w:t xml:space="preserve">2.10.2023 </w:t>
      </w:r>
      <w:r w:rsidRPr="00B61377">
        <w:rPr>
          <w:rFonts w:ascii="Arial Nova Light" w:hAnsi="Arial Nova Light" w:cs="Arial"/>
          <w:sz w:val="24"/>
          <w:szCs w:val="24"/>
          <w:lang w:val="cs-CZ"/>
        </w:rPr>
        <w:t xml:space="preserve">vzhledem na </w:t>
      </w:r>
      <w:r w:rsidR="00B61377" w:rsidRPr="00B61377">
        <w:rPr>
          <w:rFonts w:ascii="Arial Nova Light" w:hAnsi="Arial Nova Light" w:cs="Arial"/>
          <w:sz w:val="24"/>
          <w:szCs w:val="24"/>
          <w:lang w:val="cs-CZ"/>
        </w:rPr>
        <w:t>změny, které se objevily v pozorovaném období</w:t>
      </w:r>
      <w:r w:rsidRPr="00B61377">
        <w:rPr>
          <w:rFonts w:ascii="Arial Nova Light" w:hAnsi="Arial Nova Light" w:cs="Arial"/>
          <w:sz w:val="24"/>
          <w:szCs w:val="24"/>
          <w:lang w:val="cs-CZ"/>
        </w:rPr>
        <w:t>.</w:t>
      </w:r>
    </w:p>
    <w:p w14:paraId="3125301D" w14:textId="77777777" w:rsidR="002258CD" w:rsidRPr="00B61377" w:rsidRDefault="002258CD" w:rsidP="00201008">
      <w:pPr>
        <w:spacing w:after="0" w:line="240" w:lineRule="auto"/>
        <w:jc w:val="both"/>
        <w:rPr>
          <w:rFonts w:ascii="Arial Nova Light" w:hAnsi="Arial Nova Light" w:cs="Arial"/>
          <w:b/>
          <w:bCs/>
          <w:sz w:val="24"/>
          <w:szCs w:val="24"/>
          <w:lang w:val="cs-CZ"/>
        </w:rPr>
      </w:pPr>
    </w:p>
    <w:p w14:paraId="0EE776A4" w14:textId="77777777" w:rsidR="00EC0DCB" w:rsidRDefault="002556C2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2556C2">
        <w:rPr>
          <w:rFonts w:ascii="Arial Nova Light" w:hAnsi="Arial Nova Light" w:cs="Arial"/>
          <w:b/>
          <w:bCs/>
          <w:sz w:val="24"/>
          <w:szCs w:val="24"/>
          <w:lang w:val="cs-CZ"/>
        </w:rPr>
        <w:t>Registr externích aspektů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Pr="002556C2">
        <w:rPr>
          <w:rFonts w:ascii="Arial Nova Light" w:hAnsi="Arial Nova Light" w:cs="Arial"/>
          <w:sz w:val="24"/>
          <w:szCs w:val="24"/>
          <w:lang w:val="cs-CZ"/>
        </w:rPr>
        <w:t>byl přezkoumán a rozšířen o politický aspekt z důvodu války mezi Ruskem a Ukrajinou.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</w:t>
      </w:r>
    </w:p>
    <w:p w14:paraId="21872A0B" w14:textId="77777777" w:rsidR="00EC0DCB" w:rsidRDefault="00EC0DCB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5321D0EB" w14:textId="60BF2F51" w:rsidR="002258CD" w:rsidRPr="002556C2" w:rsidRDefault="002556C2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2556C2">
        <w:rPr>
          <w:rFonts w:ascii="Arial Nova Light" w:hAnsi="Arial Nova Light" w:cs="Arial"/>
          <w:sz w:val="24"/>
          <w:szCs w:val="24"/>
          <w:lang w:val="cs-CZ"/>
        </w:rPr>
        <w:t>Rozsah působení firmy se podařilo rozšířit o území Německa a upevnit si pozici v Rakousku, částečně i v Maďarsku. Z tohoto důvodu vyplívají i nová rizika, případně příležitosti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. </w:t>
      </w:r>
    </w:p>
    <w:p w14:paraId="08C8F654" w14:textId="77777777" w:rsidR="002258CD" w:rsidRDefault="002258CD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7BF54C93" w14:textId="5AAB2E00" w:rsidR="00201008" w:rsidRDefault="003C5932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2556C2"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Registr </w:t>
      </w:r>
      <w:r>
        <w:rPr>
          <w:rFonts w:ascii="Arial Nova Light" w:hAnsi="Arial Nova Light" w:cs="Arial"/>
          <w:b/>
          <w:bCs/>
          <w:sz w:val="24"/>
          <w:szCs w:val="24"/>
          <w:lang w:val="cs-CZ"/>
        </w:rPr>
        <w:t>interních</w:t>
      </w:r>
      <w:r w:rsidRPr="002556C2"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 aspektů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Pr="002556C2">
        <w:rPr>
          <w:rFonts w:ascii="Arial Nova Light" w:hAnsi="Arial Nova Light" w:cs="Arial"/>
          <w:sz w:val="24"/>
          <w:szCs w:val="24"/>
          <w:lang w:val="cs-CZ"/>
        </w:rPr>
        <w:t xml:space="preserve">byl </w:t>
      </w:r>
      <w:r w:rsidRPr="003C5932">
        <w:rPr>
          <w:rFonts w:ascii="Arial Nova Light" w:hAnsi="Arial Nova Light" w:cs="Arial"/>
          <w:sz w:val="24"/>
          <w:szCs w:val="24"/>
          <w:lang w:val="cs-CZ"/>
        </w:rPr>
        <w:t>přezkoumán a aktualizován.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</w:t>
      </w:r>
    </w:p>
    <w:p w14:paraId="69D29226" w14:textId="5449A934" w:rsidR="003C5932" w:rsidRDefault="003C5932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31BB8664" w14:textId="77777777" w:rsidR="003C5932" w:rsidRPr="002258CD" w:rsidRDefault="003C5932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3457F25D" w14:textId="340C687A" w:rsidR="00201008" w:rsidRPr="00A060DC" w:rsidRDefault="00201008" w:rsidP="00A060DC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Potřeby a očekávání zainteresovaných stran</w:t>
      </w:r>
    </w:p>
    <w:p w14:paraId="38794520" w14:textId="77777777" w:rsidR="008109D2" w:rsidRDefault="008109D2" w:rsidP="008109D2">
      <w:pPr>
        <w:jc w:val="both"/>
        <w:rPr>
          <w:rFonts w:ascii="Arial Nova Light" w:hAnsi="Arial Nova Light" w:cs="Arial"/>
          <w:sz w:val="24"/>
          <w:szCs w:val="24"/>
        </w:rPr>
      </w:pPr>
    </w:p>
    <w:p w14:paraId="5B10D840" w14:textId="0766AAFA" w:rsidR="008109D2" w:rsidRDefault="008109D2" w:rsidP="008109D2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2556C2">
        <w:rPr>
          <w:rFonts w:ascii="Arial Nova Light" w:hAnsi="Arial Nova Light" w:cs="Arial"/>
          <w:sz w:val="24"/>
          <w:szCs w:val="24"/>
          <w:lang w:val="cs-CZ"/>
        </w:rPr>
        <w:t xml:space="preserve">Výčet zainteresovaných stran a jejich požadavků je přehledně veden v tabulce </w:t>
      </w:r>
      <w:r w:rsidRPr="002556C2">
        <w:rPr>
          <w:rFonts w:ascii="Arial Nova Light" w:hAnsi="Arial Nova Light" w:cs="Arial"/>
          <w:b/>
          <w:bCs/>
          <w:sz w:val="24"/>
          <w:szCs w:val="24"/>
          <w:lang w:val="cs-CZ"/>
        </w:rPr>
        <w:t>Analýza kontextu-rizik a příležitostí</w:t>
      </w:r>
      <w:r w:rsidRPr="002556C2">
        <w:rPr>
          <w:rFonts w:ascii="Arial Nova Light" w:hAnsi="Arial Nova Light" w:cs="Arial"/>
          <w:sz w:val="24"/>
          <w:szCs w:val="24"/>
          <w:lang w:val="cs-CZ"/>
        </w:rPr>
        <w:t>. Zde je provedena analýza a vyhodnocení požadavků a očekávání zainteresovaných stran, které vedení organizace vyhodnotilo jako významné pro činnost organizace.</w:t>
      </w:r>
    </w:p>
    <w:p w14:paraId="5FD60F57" w14:textId="380DB59B" w:rsidR="0075467E" w:rsidRDefault="0075467E" w:rsidP="0075467E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2556C2"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Registr </w:t>
      </w:r>
      <w:r>
        <w:rPr>
          <w:rFonts w:ascii="Arial Nova Light" w:hAnsi="Arial Nova Light" w:cs="Arial"/>
          <w:b/>
          <w:bCs/>
          <w:sz w:val="24"/>
          <w:szCs w:val="24"/>
          <w:lang w:val="cs-CZ"/>
        </w:rPr>
        <w:t>zainteresovaných</w:t>
      </w:r>
      <w:r w:rsidRPr="002556C2"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 </w:t>
      </w:r>
      <w:r>
        <w:rPr>
          <w:rFonts w:ascii="Arial Nova Light" w:hAnsi="Arial Nova Light" w:cs="Arial"/>
          <w:b/>
          <w:bCs/>
          <w:sz w:val="24"/>
          <w:szCs w:val="24"/>
          <w:lang w:val="cs-CZ"/>
        </w:rPr>
        <w:t>stran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Pr="002556C2">
        <w:rPr>
          <w:rFonts w:ascii="Arial Nova Light" w:hAnsi="Arial Nova Light" w:cs="Arial"/>
          <w:sz w:val="24"/>
          <w:szCs w:val="24"/>
          <w:lang w:val="cs-CZ"/>
        </w:rPr>
        <w:t xml:space="preserve">byl </w:t>
      </w:r>
      <w:r w:rsidRPr="003C5932">
        <w:rPr>
          <w:rFonts w:ascii="Arial Nova Light" w:hAnsi="Arial Nova Light" w:cs="Arial"/>
          <w:sz w:val="24"/>
          <w:szCs w:val="24"/>
          <w:lang w:val="cs-CZ"/>
        </w:rPr>
        <w:t>přezkoumán a aktualizován.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Míra rizika, resp. míra příležitosti </w:t>
      </w:r>
      <w:r w:rsidRPr="0075467E">
        <w:rPr>
          <w:rFonts w:ascii="Arial Nova Light" w:hAnsi="Arial Nova Light" w:cs="Arial"/>
          <w:sz w:val="24"/>
          <w:szCs w:val="24"/>
          <w:lang w:val="cs-CZ"/>
        </w:rPr>
        <w:t>se v některých bodech změnila</w:t>
      </w:r>
      <w:r>
        <w:rPr>
          <w:rFonts w:ascii="Arial Nova Light" w:hAnsi="Arial Nova Light" w:cs="Arial"/>
          <w:sz w:val="24"/>
          <w:szCs w:val="24"/>
          <w:lang w:val="cs-CZ"/>
        </w:rPr>
        <w:t>.</w:t>
      </w:r>
    </w:p>
    <w:p w14:paraId="08B9ED6C" w14:textId="77777777" w:rsidR="0075467E" w:rsidRPr="002556C2" w:rsidRDefault="0075467E" w:rsidP="008109D2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3E80C349" w14:textId="75C0900E" w:rsidR="00201008" w:rsidRPr="008109D2" w:rsidRDefault="00201008" w:rsidP="00A060DC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 w:rsidRPr="008109D2">
        <w:rPr>
          <w:rFonts w:cs="Arial"/>
          <w:color w:val="auto"/>
          <w:sz w:val="28"/>
          <w:szCs w:val="28"/>
        </w:rPr>
        <w:t xml:space="preserve">Změny významných aspektů </w:t>
      </w:r>
    </w:p>
    <w:p w14:paraId="47BE6731" w14:textId="60EEA8AC" w:rsidR="006006EE" w:rsidRPr="00A060DC" w:rsidRDefault="008109D2" w:rsidP="008109D2">
      <w:pPr>
        <w:pStyle w:val="StyleNazovKapitoly"/>
        <w:rPr>
          <w:rFonts w:eastAsiaTheme="minorHAnsi" w:cs="Arial"/>
          <w:color w:val="auto"/>
          <w:sz w:val="24"/>
          <w:szCs w:val="24"/>
          <w:lang w:eastAsia="en-US"/>
        </w:rPr>
      </w:pPr>
      <w:r w:rsidRPr="00A060D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Významné environmentální aspekty jsou definovány v </w:t>
      </w:r>
      <w:r w:rsidRPr="00A060DC">
        <w:rPr>
          <w:rFonts w:eastAsiaTheme="minorHAnsi" w:cs="Arial"/>
          <w:color w:val="auto"/>
          <w:sz w:val="24"/>
          <w:szCs w:val="24"/>
          <w:lang w:eastAsia="en-US"/>
        </w:rPr>
        <w:t>Registru environmentálních aspektů ŽP</w:t>
      </w:r>
      <w:r w:rsidR="00A060DC" w:rsidRPr="00A060DC">
        <w:rPr>
          <w:rFonts w:eastAsiaTheme="minorHAnsi" w:cs="Arial"/>
          <w:color w:val="auto"/>
          <w:sz w:val="24"/>
          <w:szCs w:val="24"/>
          <w:lang w:eastAsia="en-US"/>
        </w:rPr>
        <w:t>.</w:t>
      </w:r>
    </w:p>
    <w:p w14:paraId="5AFD564B" w14:textId="77777777" w:rsidR="00A060DC" w:rsidRPr="00A060DC" w:rsidRDefault="00A060DC" w:rsidP="00A060DC">
      <w:pPr>
        <w:pStyle w:val="Odstavecseseznamem"/>
        <w:ind w:left="24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195D80F1" w14:textId="3EC9B3A3" w:rsidR="00A060DC" w:rsidRPr="00A060DC" w:rsidRDefault="00A060DC" w:rsidP="00A060DC">
      <w:pPr>
        <w:pStyle w:val="Odstavecseseznamem"/>
        <w:ind w:left="24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sz w:val="24"/>
          <w:szCs w:val="24"/>
          <w:lang w:val="cs-CZ"/>
        </w:rPr>
        <w:t>Jako významné environmentální aspekty organizace určila:</w:t>
      </w:r>
    </w:p>
    <w:p w14:paraId="332852D3" w14:textId="77777777" w:rsidR="00A060DC" w:rsidRPr="00A060DC" w:rsidRDefault="00A060DC" w:rsidP="00A060DC">
      <w:pPr>
        <w:pStyle w:val="Odstavecseseznamem"/>
        <w:numPr>
          <w:ilvl w:val="0"/>
          <w:numId w:val="7"/>
        </w:numPr>
        <w:spacing w:after="0" w:line="240" w:lineRule="auto"/>
        <w:ind w:left="360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b/>
          <w:bCs/>
          <w:sz w:val="24"/>
          <w:szCs w:val="24"/>
          <w:lang w:val="cs-CZ"/>
        </w:rPr>
        <w:t>Čerpání PHM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 xml:space="preserve"> – Havárie &amp; únik ropných látek, kontaminace vody a půdy, emise do ovzduší.</w:t>
      </w:r>
    </w:p>
    <w:p w14:paraId="2CFE481D" w14:textId="77777777" w:rsidR="00A060DC" w:rsidRPr="00A060DC" w:rsidRDefault="00A060DC" w:rsidP="00A060DC">
      <w:pPr>
        <w:pStyle w:val="Odstavecseseznamem"/>
        <w:ind w:left="360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322143BF" w14:textId="77777777" w:rsidR="00A060DC" w:rsidRPr="00A060DC" w:rsidRDefault="00A060DC" w:rsidP="00A060DC">
      <w:pPr>
        <w:jc w:val="both"/>
        <w:rPr>
          <w:rFonts w:ascii="Arial Nova Light" w:hAnsi="Arial Nova Light" w:cs="Arial"/>
          <w:color w:val="000000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b/>
          <w:bCs/>
          <w:sz w:val="24"/>
          <w:szCs w:val="24"/>
          <w:lang w:val="cs-CZ"/>
        </w:rPr>
        <w:t>Navržená opatření (předcházení):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Pr="00A060DC">
        <w:rPr>
          <w:rFonts w:ascii="Arial Nova Light" w:hAnsi="Arial Nova Light" w:cs="Arial"/>
          <w:color w:val="000000"/>
          <w:sz w:val="24"/>
          <w:szCs w:val="24"/>
          <w:lang w:val="cs-CZ"/>
        </w:rPr>
        <w:t>pravidelné kontroly čerpací stanice odbornou firmou, pravidelné kontroly výdejního stojanu pracovníky organizace, dostupnost sanačních prostředků.</w:t>
      </w:r>
    </w:p>
    <w:p w14:paraId="4130CD9A" w14:textId="77777777" w:rsidR="00A060DC" w:rsidRPr="00A060DC" w:rsidRDefault="00A060DC" w:rsidP="00A060DC">
      <w:pPr>
        <w:jc w:val="both"/>
        <w:rPr>
          <w:rFonts w:ascii="Arial Nova Light" w:hAnsi="Arial Nova Light" w:cs="Arial"/>
          <w:color w:val="000000"/>
          <w:sz w:val="24"/>
          <w:szCs w:val="24"/>
          <w:lang w:val="cs-CZ"/>
        </w:rPr>
      </w:pPr>
    </w:p>
    <w:p w14:paraId="084C7746" w14:textId="77777777" w:rsidR="00A060DC" w:rsidRPr="00A060DC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b/>
          <w:bCs/>
          <w:sz w:val="24"/>
          <w:szCs w:val="24"/>
          <w:lang w:val="cs-CZ"/>
        </w:rPr>
        <w:lastRenderedPageBreak/>
        <w:t>Postup reakce na vzniklou situaci:</w:t>
      </w:r>
      <w:r w:rsidRPr="00A060DC">
        <w:rPr>
          <w:rFonts w:ascii="Arial Nova Light" w:hAnsi="Arial Nova Light" w:cs="Calibri"/>
          <w:color w:val="000000"/>
          <w:sz w:val="24"/>
          <w:szCs w:val="24"/>
          <w:lang w:val="cs-CZ"/>
        </w:rPr>
        <w:t xml:space="preserve"> evakuace, přivolání hasičů, zajištění okolí před možným výbuchem, sanaci provádějí hasiči, likvidace NO v souladu se zákonem o odpadech a zákonem o chemických látkách a směsích zákon o prevenci závažných havárií.</w:t>
      </w:r>
    </w:p>
    <w:p w14:paraId="7888623D" w14:textId="77777777" w:rsidR="00A060DC" w:rsidRPr="00A060DC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  <w:lang w:val="cs-CZ"/>
        </w:rPr>
      </w:pPr>
    </w:p>
    <w:p w14:paraId="232DA5A3" w14:textId="77777777" w:rsidR="00A060DC" w:rsidRPr="00A060DC" w:rsidRDefault="00A060DC" w:rsidP="00A060DC">
      <w:pPr>
        <w:pStyle w:val="Odstavecseseznamem"/>
        <w:numPr>
          <w:ilvl w:val="0"/>
          <w:numId w:val="7"/>
        </w:numPr>
        <w:spacing w:after="0" w:line="240" w:lineRule="auto"/>
        <w:ind w:left="360"/>
        <w:jc w:val="both"/>
        <w:rPr>
          <w:rFonts w:ascii="Arial Nova Light" w:hAnsi="Arial Nova Light" w:cs="Calibri"/>
          <w:color w:val="000000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b/>
          <w:bCs/>
          <w:color w:val="000000"/>
          <w:sz w:val="24"/>
          <w:szCs w:val="24"/>
          <w:lang w:val="cs-CZ"/>
        </w:rPr>
        <w:t>Přeprava –</w:t>
      </w:r>
      <w:r w:rsidRPr="00A060DC">
        <w:rPr>
          <w:rFonts w:ascii="Arial Nova Light" w:hAnsi="Arial Nova Light" w:cs="Arial"/>
          <w:color w:val="000000"/>
          <w:sz w:val="24"/>
          <w:szCs w:val="24"/>
          <w:lang w:val="cs-CZ"/>
        </w:rPr>
        <w:t xml:space="preserve"> Havárie 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>&amp; únik ropných látek</w:t>
      </w:r>
      <w:r w:rsidRPr="00A060DC">
        <w:rPr>
          <w:rFonts w:ascii="Arial Nova Light" w:hAnsi="Arial Nova Light" w:cs="Calibri"/>
          <w:color w:val="000000"/>
          <w:sz w:val="24"/>
          <w:szCs w:val="24"/>
          <w:lang w:val="cs-CZ"/>
        </w:rPr>
        <w:t xml:space="preserve">, vznik NO, kontaminace vody, půdy provozními kapalinami, 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>emise do ovzduší.</w:t>
      </w:r>
    </w:p>
    <w:p w14:paraId="29383236" w14:textId="77777777" w:rsidR="00A060DC" w:rsidRPr="00A060DC" w:rsidRDefault="00A060DC" w:rsidP="00A060DC">
      <w:pPr>
        <w:pStyle w:val="Odstavecseseznamem"/>
        <w:ind w:left="360"/>
        <w:jc w:val="both"/>
        <w:rPr>
          <w:rFonts w:ascii="Arial Nova Light" w:hAnsi="Arial Nova Light" w:cs="Calibri"/>
          <w:color w:val="000000"/>
          <w:sz w:val="24"/>
          <w:szCs w:val="24"/>
          <w:lang w:val="cs-CZ"/>
        </w:rPr>
      </w:pPr>
    </w:p>
    <w:p w14:paraId="6BEB0CD8" w14:textId="77777777" w:rsidR="00A060DC" w:rsidRPr="00A060DC" w:rsidRDefault="00A060DC" w:rsidP="00A060DC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b/>
          <w:bCs/>
          <w:sz w:val="24"/>
          <w:szCs w:val="24"/>
          <w:lang w:val="cs-CZ"/>
        </w:rPr>
        <w:t>Navržená opatření (předcházení):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 xml:space="preserve"> pravidelná školení řidičů a STK automobilů.</w:t>
      </w:r>
    </w:p>
    <w:p w14:paraId="6A5AD421" w14:textId="77777777" w:rsidR="00A060DC" w:rsidRPr="00A060DC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b/>
          <w:bCs/>
          <w:sz w:val="24"/>
          <w:szCs w:val="24"/>
          <w:lang w:val="cs-CZ"/>
        </w:rPr>
        <w:t>Postup reakce na vzniklou situaci: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Pr="00A060DC">
        <w:rPr>
          <w:rFonts w:ascii="Arial Nova Light" w:hAnsi="Arial Nova Light" w:cs="Calibri"/>
          <w:color w:val="000000"/>
          <w:sz w:val="24"/>
          <w:szCs w:val="24"/>
          <w:lang w:val="cs-CZ"/>
        </w:rPr>
        <w:t>evakuace automobilu hašení, přivolání hasičů, zajištění okolí před možným výbuchem, sanaci provádějí hasiči, likvidace NO v souladu se zákonem o odpadech</w:t>
      </w:r>
    </w:p>
    <w:p w14:paraId="3988F538" w14:textId="77777777" w:rsidR="00A060DC" w:rsidRPr="00A060DC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  <w:lang w:val="cs-CZ"/>
        </w:rPr>
      </w:pPr>
    </w:p>
    <w:p w14:paraId="56342927" w14:textId="77777777" w:rsidR="00A060DC" w:rsidRPr="00A060DC" w:rsidRDefault="00A060DC" w:rsidP="00A060DC">
      <w:pPr>
        <w:pStyle w:val="Odstavecseseznamem"/>
        <w:numPr>
          <w:ilvl w:val="0"/>
          <w:numId w:val="7"/>
        </w:numPr>
        <w:spacing w:after="0" w:line="240" w:lineRule="auto"/>
        <w:ind w:left="360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b/>
          <w:bCs/>
          <w:sz w:val="24"/>
          <w:szCs w:val="24"/>
          <w:lang w:val="cs-CZ"/>
        </w:rPr>
        <w:t>Vytápění plynem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 xml:space="preserve"> – Havárie, nebezpečí výbuchu, ohrožení stavby a okolí emise do ovzduší, vznik NO.</w:t>
      </w:r>
    </w:p>
    <w:p w14:paraId="2A1BA5C5" w14:textId="77777777" w:rsidR="00A060DC" w:rsidRPr="00A060DC" w:rsidRDefault="00A060DC" w:rsidP="00A060DC">
      <w:pPr>
        <w:ind w:firstLine="708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01B33FED" w14:textId="77777777" w:rsidR="00A060DC" w:rsidRPr="00A060DC" w:rsidRDefault="00A060DC" w:rsidP="00A060DC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b/>
          <w:bCs/>
          <w:sz w:val="24"/>
          <w:szCs w:val="24"/>
          <w:lang w:val="cs-CZ"/>
        </w:rPr>
        <w:t>Navržená opatření (předcházení):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 xml:space="preserve"> roční prohlídky kotlů, kontroly spalinových cest, revize plynu, …</w:t>
      </w:r>
    </w:p>
    <w:p w14:paraId="54A813E7" w14:textId="77777777" w:rsidR="00A060DC" w:rsidRPr="00A060DC" w:rsidRDefault="00A060DC" w:rsidP="00A060DC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sz w:val="24"/>
          <w:szCs w:val="24"/>
          <w:lang w:val="cs-CZ"/>
        </w:rPr>
        <w:br/>
      </w:r>
      <w:r w:rsidRPr="00A060DC">
        <w:rPr>
          <w:rFonts w:ascii="Arial Nova Light" w:hAnsi="Arial Nova Light" w:cs="Arial"/>
          <w:b/>
          <w:bCs/>
          <w:sz w:val="24"/>
          <w:szCs w:val="24"/>
          <w:lang w:val="cs-CZ"/>
        </w:rPr>
        <w:t>Postup reakce na vzniklou situaci: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 xml:space="preserve"> při požáru vypnutí zdroje elektrické energie, hlášení požáru, školení zaměstnanců PO, hasicí </w:t>
      </w:r>
      <w:proofErr w:type="gramStart"/>
      <w:r w:rsidRPr="00A060DC">
        <w:rPr>
          <w:rFonts w:ascii="Arial Nova Light" w:hAnsi="Arial Nova Light" w:cs="Arial"/>
          <w:sz w:val="24"/>
          <w:szCs w:val="24"/>
          <w:lang w:val="cs-CZ"/>
        </w:rPr>
        <w:t>přístroje - revidované</w:t>
      </w:r>
      <w:proofErr w:type="gramEnd"/>
      <w:r w:rsidRPr="00A060DC">
        <w:rPr>
          <w:rFonts w:ascii="Arial Nova Light" w:hAnsi="Arial Nova Light" w:cs="Arial"/>
          <w:sz w:val="24"/>
          <w:szCs w:val="24"/>
          <w:lang w:val="cs-CZ"/>
        </w:rPr>
        <w:t>, sanaci provádějí hasiči.</w:t>
      </w:r>
    </w:p>
    <w:p w14:paraId="4F107696" w14:textId="77777777" w:rsidR="00A060DC" w:rsidRPr="00A060DC" w:rsidRDefault="00A060DC" w:rsidP="00A060DC">
      <w:pPr>
        <w:rPr>
          <w:rFonts w:ascii="Arial Nova Light" w:hAnsi="Arial Nova Light" w:cs="Arial"/>
          <w:sz w:val="24"/>
          <w:szCs w:val="24"/>
          <w:lang w:val="cs-CZ"/>
        </w:rPr>
      </w:pPr>
    </w:p>
    <w:p w14:paraId="45A23807" w14:textId="77777777" w:rsidR="00A060DC" w:rsidRPr="00A060DC" w:rsidRDefault="00A060DC" w:rsidP="00A060DC">
      <w:pPr>
        <w:rPr>
          <w:rFonts w:ascii="Arial Nova Light" w:hAnsi="Arial Nova Light" w:cs="Arial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sz w:val="24"/>
          <w:szCs w:val="24"/>
          <w:lang w:val="cs-CZ"/>
        </w:rPr>
        <w:t xml:space="preserve">Organizace stanovila také </w:t>
      </w:r>
      <w:r w:rsidRPr="00A060DC">
        <w:rPr>
          <w:rFonts w:ascii="Arial Nova Light" w:hAnsi="Arial Nova Light" w:cs="Arial"/>
          <w:b/>
          <w:bCs/>
          <w:sz w:val="24"/>
          <w:szCs w:val="24"/>
          <w:lang w:val="cs-CZ"/>
        </w:rPr>
        <w:t>kladné environmentální aspekty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 xml:space="preserve"> ve vztahu dopadu na ŽP:</w:t>
      </w:r>
    </w:p>
    <w:p w14:paraId="7B4C2EB8" w14:textId="77777777" w:rsidR="00A060DC" w:rsidRPr="00A060DC" w:rsidRDefault="00A060DC" w:rsidP="00A060DC">
      <w:pPr>
        <w:pStyle w:val="Odstavecseseznamem"/>
        <w:numPr>
          <w:ilvl w:val="0"/>
          <w:numId w:val="8"/>
        </w:numPr>
        <w:spacing w:after="0" w:line="240" w:lineRule="auto"/>
        <w:ind w:left="384"/>
        <w:rPr>
          <w:rFonts w:ascii="Arial Nova Light" w:hAnsi="Arial Nova Light" w:cs="Arial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b/>
          <w:bCs/>
          <w:sz w:val="24"/>
          <w:szCs w:val="24"/>
          <w:lang w:val="cs-CZ"/>
        </w:rPr>
        <w:t>Vytápění klimatizací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 xml:space="preserve"> – snížení spotřeby energii</w:t>
      </w:r>
    </w:p>
    <w:p w14:paraId="34A9424E" w14:textId="77777777" w:rsidR="00A060DC" w:rsidRPr="00A060DC" w:rsidRDefault="00A060DC" w:rsidP="00A060DC">
      <w:pPr>
        <w:pStyle w:val="Odstavecseseznamem"/>
        <w:ind w:left="384"/>
        <w:rPr>
          <w:rFonts w:ascii="Arial Nova Light" w:hAnsi="Arial Nova Light" w:cs="Arial"/>
          <w:sz w:val="24"/>
          <w:szCs w:val="24"/>
          <w:lang w:val="cs-CZ"/>
        </w:rPr>
      </w:pPr>
    </w:p>
    <w:p w14:paraId="5C616EBE" w14:textId="77777777" w:rsidR="00A060DC" w:rsidRPr="00A060DC" w:rsidRDefault="00A060DC" w:rsidP="00A060DC">
      <w:pPr>
        <w:pStyle w:val="Odstavecseseznamem"/>
        <w:numPr>
          <w:ilvl w:val="0"/>
          <w:numId w:val="8"/>
        </w:numPr>
        <w:spacing w:after="0" w:line="240" w:lineRule="auto"/>
        <w:ind w:left="384"/>
        <w:rPr>
          <w:rFonts w:ascii="Arial Nova Light" w:hAnsi="Arial Nova Light" w:cs="Arial"/>
          <w:sz w:val="24"/>
          <w:szCs w:val="24"/>
          <w:lang w:val="cs-CZ"/>
        </w:rPr>
      </w:pPr>
      <w:r w:rsidRPr="00A060DC">
        <w:rPr>
          <w:rFonts w:ascii="Arial Nova Light" w:hAnsi="Arial Nova Light" w:cs="Arial"/>
          <w:b/>
          <w:bCs/>
          <w:sz w:val="24"/>
          <w:szCs w:val="24"/>
          <w:lang w:val="cs-CZ"/>
        </w:rPr>
        <w:t>Tisk dokumentů</w:t>
      </w:r>
      <w:r w:rsidRPr="00A060DC">
        <w:rPr>
          <w:rFonts w:ascii="Arial Nova Light" w:hAnsi="Arial Nova Light" w:cs="Arial"/>
          <w:sz w:val="24"/>
          <w:szCs w:val="24"/>
          <w:lang w:val="cs-CZ"/>
        </w:rPr>
        <w:t xml:space="preserve"> – omezení tisku, využívání elektronické podoby dokumentů a v případě, že se musí tisknout využívat recyklovaný papír</w:t>
      </w:r>
    </w:p>
    <w:p w14:paraId="13FC56EC" w14:textId="77777777" w:rsidR="009035D7" w:rsidRDefault="009035D7">
      <w:pPr>
        <w:rPr>
          <w:rFonts w:ascii="Arial Nova Light" w:eastAsiaTheme="majorEastAsia" w:hAnsi="Arial Nova Light" w:cs="Arial"/>
          <w:b/>
          <w:bCs/>
          <w:sz w:val="28"/>
          <w:szCs w:val="28"/>
          <w:lang w:val="cs-CZ" w:eastAsia="cs-CZ"/>
        </w:rPr>
      </w:pPr>
      <w:r>
        <w:rPr>
          <w:rFonts w:cs="Arial"/>
          <w:sz w:val="28"/>
          <w:szCs w:val="28"/>
        </w:rPr>
        <w:br w:type="page"/>
      </w:r>
    </w:p>
    <w:p w14:paraId="5B253D13" w14:textId="4EB5153B" w:rsidR="00A060DC" w:rsidRPr="008109D2" w:rsidRDefault="00A060DC" w:rsidP="00A060DC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lastRenderedPageBreak/>
        <w:t>Rizika a příležitosti</w:t>
      </w:r>
      <w:r w:rsidRPr="008109D2">
        <w:rPr>
          <w:rFonts w:cs="Arial"/>
          <w:color w:val="auto"/>
          <w:sz w:val="28"/>
          <w:szCs w:val="28"/>
        </w:rPr>
        <w:t xml:space="preserve"> </w:t>
      </w:r>
    </w:p>
    <w:p w14:paraId="0AC7FFBD" w14:textId="2C5727B8" w:rsidR="001D2B04" w:rsidRPr="00A060DC" w:rsidRDefault="00A060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A060D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Analýza rizik a příležitostí je zaznamenána v tabulce </w:t>
      </w:r>
      <w:r w:rsidRPr="00A060DC">
        <w:rPr>
          <w:rFonts w:eastAsiaTheme="minorHAnsi" w:cs="Arial"/>
          <w:color w:val="auto"/>
          <w:sz w:val="24"/>
          <w:szCs w:val="24"/>
          <w:lang w:eastAsia="en-US"/>
        </w:rPr>
        <w:t>Analýza kontextu-rizik a příležitostí</w:t>
      </w:r>
      <w:r>
        <w:rPr>
          <w:rFonts w:eastAsiaTheme="minorHAnsi" w:cs="Arial"/>
          <w:color w:val="auto"/>
          <w:sz w:val="24"/>
          <w:szCs w:val="24"/>
          <w:lang w:eastAsia="en-US"/>
        </w:rPr>
        <w:t xml:space="preserve">. </w:t>
      </w:r>
    </w:p>
    <w:p w14:paraId="6FB72EEB" w14:textId="3C46B429" w:rsidR="001D2B04" w:rsidRDefault="00A060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A060D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Dokument byl přezkoumán a aktualizován. Míra rizika, resp. míra příležitosti se v některých bodech změnila</w:t>
      </w:r>
      <w:r w:rsidR="007926D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</w:t>
      </w:r>
    </w:p>
    <w:p w14:paraId="7F7A4FD9" w14:textId="737AF131" w:rsidR="007926DC" w:rsidRDefault="007926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7926D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Významná rizika a k nim stanovená opatření jsou přílohou příručk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y</w:t>
      </w:r>
      <w:r w:rsidRPr="007926D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integrovaného systému.</w:t>
      </w:r>
    </w:p>
    <w:p w14:paraId="1C6BAA7A" w14:textId="77777777" w:rsidR="009035D7" w:rsidRDefault="009035D7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518"/>
        <w:gridCol w:w="414"/>
        <w:gridCol w:w="414"/>
        <w:gridCol w:w="375"/>
        <w:gridCol w:w="4907"/>
      </w:tblGrid>
      <w:tr w:rsidR="009035D7" w:rsidRPr="00B0498A" w14:paraId="5C2EC622" w14:textId="77777777" w:rsidTr="00DB61DA">
        <w:trPr>
          <w:tblHeader/>
        </w:trPr>
        <w:tc>
          <w:tcPr>
            <w:tcW w:w="9628" w:type="dxa"/>
            <w:gridSpan w:val="5"/>
            <w:shd w:val="clear" w:color="auto" w:fill="8EAADB" w:themeFill="accent1" w:themeFillTint="99"/>
          </w:tcPr>
          <w:p w14:paraId="63840E8B" w14:textId="77777777" w:rsidR="009035D7" w:rsidRPr="00B0498A" w:rsidRDefault="009035D7" w:rsidP="00DB61DA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cs-CZ"/>
              </w:rPr>
            </w:pPr>
            <w:r w:rsidRPr="00B0498A">
              <w:rPr>
                <w:rFonts w:cstheme="minorHAnsi"/>
                <w:b/>
                <w:bCs/>
                <w:sz w:val="16"/>
                <w:szCs w:val="16"/>
                <w:lang w:val="cs-CZ"/>
              </w:rPr>
              <w:t>Identifikace a hodnocení rizik EMS</w:t>
            </w:r>
          </w:p>
        </w:tc>
      </w:tr>
      <w:tr w:rsidR="009035D7" w:rsidRPr="00B0498A" w14:paraId="3E8A185A" w14:textId="77777777" w:rsidTr="00DB61DA">
        <w:trPr>
          <w:tblHeader/>
        </w:trPr>
        <w:tc>
          <w:tcPr>
            <w:tcW w:w="3518" w:type="dxa"/>
            <w:shd w:val="clear" w:color="auto" w:fill="B4C6E7" w:themeFill="accent1" w:themeFillTint="66"/>
          </w:tcPr>
          <w:p w14:paraId="0973E5D0" w14:textId="77777777" w:rsidR="009035D7" w:rsidRPr="00B0498A" w:rsidRDefault="009035D7" w:rsidP="00DB61DA">
            <w:pPr>
              <w:jc w:val="center"/>
              <w:rPr>
                <w:rFonts w:cstheme="minorHAnsi"/>
                <w:sz w:val="16"/>
                <w:szCs w:val="16"/>
                <w:lang w:val="cs-CZ"/>
              </w:rPr>
            </w:pPr>
            <w:r w:rsidRPr="00B0498A">
              <w:rPr>
                <w:rFonts w:cstheme="minorHAnsi"/>
                <w:sz w:val="16"/>
                <w:szCs w:val="16"/>
                <w:lang w:val="cs-CZ"/>
              </w:rPr>
              <w:t>Nebezpečí</w:t>
            </w:r>
          </w:p>
        </w:tc>
        <w:tc>
          <w:tcPr>
            <w:tcW w:w="414" w:type="dxa"/>
            <w:shd w:val="clear" w:color="auto" w:fill="B4C6E7" w:themeFill="accent1" w:themeFillTint="66"/>
          </w:tcPr>
          <w:p w14:paraId="3E441FC6" w14:textId="77777777" w:rsidR="009035D7" w:rsidRPr="00B0498A" w:rsidRDefault="009035D7" w:rsidP="00DB61DA">
            <w:pPr>
              <w:jc w:val="center"/>
              <w:rPr>
                <w:rFonts w:cstheme="minorHAnsi"/>
                <w:sz w:val="16"/>
                <w:szCs w:val="16"/>
                <w:lang w:val="cs-CZ"/>
              </w:rPr>
            </w:pPr>
            <w:r w:rsidRPr="00B0498A">
              <w:rPr>
                <w:rFonts w:cstheme="minorHAnsi"/>
                <w:sz w:val="16"/>
                <w:szCs w:val="16"/>
                <w:lang w:val="cs-CZ"/>
              </w:rPr>
              <w:t>Z</w:t>
            </w:r>
          </w:p>
        </w:tc>
        <w:tc>
          <w:tcPr>
            <w:tcW w:w="414" w:type="dxa"/>
            <w:shd w:val="clear" w:color="auto" w:fill="B4C6E7" w:themeFill="accent1" w:themeFillTint="66"/>
          </w:tcPr>
          <w:p w14:paraId="5683C625" w14:textId="77777777" w:rsidR="009035D7" w:rsidRPr="00B0498A" w:rsidRDefault="009035D7" w:rsidP="00DB61DA">
            <w:pPr>
              <w:jc w:val="center"/>
              <w:rPr>
                <w:rFonts w:cstheme="minorHAnsi"/>
                <w:sz w:val="16"/>
                <w:szCs w:val="16"/>
                <w:lang w:val="cs-CZ"/>
              </w:rPr>
            </w:pPr>
            <w:r w:rsidRPr="00B0498A">
              <w:rPr>
                <w:rFonts w:cstheme="minorHAnsi"/>
                <w:sz w:val="16"/>
                <w:szCs w:val="16"/>
                <w:lang w:val="cs-CZ"/>
              </w:rPr>
              <w:t>P</w:t>
            </w:r>
          </w:p>
        </w:tc>
        <w:tc>
          <w:tcPr>
            <w:tcW w:w="375" w:type="dxa"/>
            <w:shd w:val="clear" w:color="auto" w:fill="B4C6E7" w:themeFill="accent1" w:themeFillTint="66"/>
          </w:tcPr>
          <w:p w14:paraId="185563C4" w14:textId="77777777" w:rsidR="009035D7" w:rsidRPr="00B0498A" w:rsidRDefault="009035D7" w:rsidP="00DB61DA">
            <w:pPr>
              <w:jc w:val="center"/>
              <w:rPr>
                <w:rFonts w:cstheme="minorHAnsi"/>
                <w:sz w:val="16"/>
                <w:szCs w:val="16"/>
                <w:lang w:val="cs-CZ"/>
              </w:rPr>
            </w:pPr>
            <w:r w:rsidRPr="00B0498A">
              <w:rPr>
                <w:rFonts w:cstheme="minorHAnsi"/>
                <w:sz w:val="16"/>
                <w:szCs w:val="16"/>
                <w:lang w:val="cs-CZ"/>
              </w:rPr>
              <w:t>R</w:t>
            </w:r>
          </w:p>
        </w:tc>
        <w:tc>
          <w:tcPr>
            <w:tcW w:w="4907" w:type="dxa"/>
            <w:shd w:val="clear" w:color="auto" w:fill="B4C6E7" w:themeFill="accent1" w:themeFillTint="66"/>
          </w:tcPr>
          <w:p w14:paraId="1EE12661" w14:textId="77777777" w:rsidR="009035D7" w:rsidRPr="00B0498A" w:rsidRDefault="009035D7" w:rsidP="00DB61DA">
            <w:pPr>
              <w:jc w:val="center"/>
              <w:rPr>
                <w:rFonts w:cstheme="minorHAnsi"/>
                <w:sz w:val="16"/>
                <w:szCs w:val="16"/>
                <w:lang w:val="cs-CZ"/>
              </w:rPr>
            </w:pPr>
            <w:r w:rsidRPr="00B0498A">
              <w:rPr>
                <w:rFonts w:cstheme="minorHAnsi"/>
                <w:sz w:val="16"/>
                <w:szCs w:val="16"/>
                <w:lang w:val="cs-CZ"/>
              </w:rPr>
              <w:t>Akce</w:t>
            </w:r>
          </w:p>
        </w:tc>
      </w:tr>
      <w:tr w:rsidR="009035D7" w:rsidRPr="00B0498A" w14:paraId="55D6603A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52D5089D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Vedení nestanovilo závazek k ochraně ŽP, včetně prevence znečištění</w:t>
            </w:r>
          </w:p>
        </w:tc>
        <w:tc>
          <w:tcPr>
            <w:tcW w:w="414" w:type="dxa"/>
            <w:shd w:val="clear" w:color="auto" w:fill="92D050"/>
          </w:tcPr>
          <w:p w14:paraId="51B859A8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28546E14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4A0FCC42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2</w:t>
            </w:r>
          </w:p>
        </w:tc>
        <w:tc>
          <w:tcPr>
            <w:tcW w:w="4907" w:type="dxa"/>
            <w:shd w:val="clear" w:color="auto" w:fill="auto"/>
          </w:tcPr>
          <w:p w14:paraId="5B1BD565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 xml:space="preserve">Stanovená environmentální politika, Povědomí </w:t>
            </w:r>
            <w:proofErr w:type="gramStart"/>
            <w:r w:rsidRPr="00B0498A">
              <w:rPr>
                <w:rFonts w:cstheme="minorHAnsi"/>
                <w:sz w:val="15"/>
                <w:szCs w:val="15"/>
                <w:lang w:val="cs-CZ"/>
              </w:rPr>
              <w:t>lidí- pravidelné</w:t>
            </w:r>
            <w:proofErr w:type="gramEnd"/>
            <w:r w:rsidRPr="00B0498A">
              <w:rPr>
                <w:rFonts w:cstheme="minorHAnsi"/>
                <w:sz w:val="15"/>
                <w:szCs w:val="15"/>
                <w:lang w:val="cs-CZ"/>
              </w:rPr>
              <w:t xml:space="preserve"> schůzky vedení se zaměstnanci </w:t>
            </w:r>
          </w:p>
        </w:tc>
      </w:tr>
      <w:tr w:rsidR="009035D7" w:rsidRPr="00B0498A" w14:paraId="0053B017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1C36776D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Nedodržování závazných povinností vůči zainteresovaným stranám</w:t>
            </w:r>
          </w:p>
        </w:tc>
        <w:tc>
          <w:tcPr>
            <w:tcW w:w="414" w:type="dxa"/>
            <w:shd w:val="clear" w:color="auto" w:fill="FFFF00"/>
          </w:tcPr>
          <w:p w14:paraId="709048B7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3</w:t>
            </w:r>
          </w:p>
        </w:tc>
        <w:tc>
          <w:tcPr>
            <w:tcW w:w="414" w:type="dxa"/>
            <w:shd w:val="clear" w:color="auto" w:fill="92D050"/>
          </w:tcPr>
          <w:p w14:paraId="6A42968E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1</w:t>
            </w:r>
          </w:p>
        </w:tc>
        <w:tc>
          <w:tcPr>
            <w:tcW w:w="375" w:type="dxa"/>
            <w:shd w:val="clear" w:color="auto" w:fill="FFFF00"/>
          </w:tcPr>
          <w:p w14:paraId="1796AC04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3</w:t>
            </w:r>
          </w:p>
        </w:tc>
        <w:tc>
          <w:tcPr>
            <w:tcW w:w="4907" w:type="dxa"/>
            <w:shd w:val="clear" w:color="auto" w:fill="auto"/>
          </w:tcPr>
          <w:p w14:paraId="0A51D48C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Definovaný způsob stanovování a přezkoumávání závazných povinností ve vztahu k </w:t>
            </w:r>
          </w:p>
        </w:tc>
      </w:tr>
      <w:tr w:rsidR="009035D7" w:rsidRPr="00B0498A" w14:paraId="7060F4F0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259722CC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Změna legislativy</w:t>
            </w:r>
          </w:p>
        </w:tc>
        <w:tc>
          <w:tcPr>
            <w:tcW w:w="414" w:type="dxa"/>
            <w:shd w:val="clear" w:color="auto" w:fill="92D050"/>
          </w:tcPr>
          <w:p w14:paraId="321EA7AE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5D138F95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52782B02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2</w:t>
            </w:r>
          </w:p>
        </w:tc>
        <w:tc>
          <w:tcPr>
            <w:tcW w:w="4907" w:type="dxa"/>
            <w:shd w:val="clear" w:color="auto" w:fill="auto"/>
          </w:tcPr>
          <w:p w14:paraId="6716CA6F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 xml:space="preserve">Pravidelná aktualizace </w:t>
            </w:r>
          </w:p>
        </w:tc>
      </w:tr>
      <w:tr w:rsidR="009035D7" w:rsidRPr="00B0498A" w14:paraId="7382B80A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52A19B9D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 xml:space="preserve">Neplnění stanovených cílů </w:t>
            </w:r>
          </w:p>
        </w:tc>
        <w:tc>
          <w:tcPr>
            <w:tcW w:w="414" w:type="dxa"/>
            <w:shd w:val="clear" w:color="auto" w:fill="92D050"/>
          </w:tcPr>
          <w:p w14:paraId="1CDBBCC4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34E55FCE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5E9928F1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2</w:t>
            </w:r>
          </w:p>
        </w:tc>
        <w:tc>
          <w:tcPr>
            <w:tcW w:w="4907" w:type="dxa"/>
            <w:shd w:val="clear" w:color="auto" w:fill="auto"/>
          </w:tcPr>
          <w:p w14:paraId="34C48DDA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proofErr w:type="spellStart"/>
            <w:proofErr w:type="gramStart"/>
            <w:r w:rsidRPr="00B0498A">
              <w:rPr>
                <w:rFonts w:cstheme="minorHAnsi"/>
                <w:sz w:val="15"/>
                <w:szCs w:val="15"/>
                <w:lang w:val="cs-CZ"/>
              </w:rPr>
              <w:t>Monitorink</w:t>
            </w:r>
            <w:proofErr w:type="spellEnd"/>
            <w:r w:rsidRPr="00B0498A">
              <w:rPr>
                <w:rFonts w:cstheme="minorHAnsi"/>
                <w:sz w:val="15"/>
                <w:szCs w:val="15"/>
                <w:lang w:val="cs-CZ"/>
              </w:rPr>
              <w:t xml:space="preserve">  plnění</w:t>
            </w:r>
            <w:proofErr w:type="gramEnd"/>
            <w:r w:rsidRPr="00B0498A">
              <w:rPr>
                <w:rFonts w:cstheme="minorHAnsi"/>
                <w:sz w:val="15"/>
                <w:szCs w:val="15"/>
                <w:lang w:val="cs-CZ"/>
              </w:rPr>
              <w:t xml:space="preserve"> – pravidelně při poradách, interní audit</w:t>
            </w:r>
          </w:p>
        </w:tc>
      </w:tr>
      <w:tr w:rsidR="009035D7" w:rsidRPr="00B0498A" w14:paraId="2EBDD9C9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78DB3B49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Změny prostředí (náhlá změna počasí, lokální záplavy)</w:t>
            </w:r>
          </w:p>
        </w:tc>
        <w:tc>
          <w:tcPr>
            <w:tcW w:w="414" w:type="dxa"/>
            <w:shd w:val="clear" w:color="auto" w:fill="92D050"/>
          </w:tcPr>
          <w:p w14:paraId="0D7E4FD7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41C9A95F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7073792D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2</w:t>
            </w:r>
          </w:p>
        </w:tc>
        <w:tc>
          <w:tcPr>
            <w:tcW w:w="4907" w:type="dxa"/>
            <w:shd w:val="clear" w:color="auto" w:fill="auto"/>
          </w:tcPr>
          <w:p w14:paraId="18FCA11F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 xml:space="preserve">Havarijní plán </w:t>
            </w:r>
          </w:p>
        </w:tc>
      </w:tr>
      <w:tr w:rsidR="009035D7" w:rsidRPr="00B0498A" w14:paraId="1798000C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4458BE59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Nedostatečná kontrola zaměstnanců – dodržování stanovených pravidel systému EMS</w:t>
            </w:r>
          </w:p>
        </w:tc>
        <w:tc>
          <w:tcPr>
            <w:tcW w:w="414" w:type="dxa"/>
            <w:shd w:val="clear" w:color="auto" w:fill="92D050"/>
          </w:tcPr>
          <w:p w14:paraId="1B8B3D5E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47BDFB3E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 xml:space="preserve">2 </w:t>
            </w:r>
          </w:p>
        </w:tc>
        <w:tc>
          <w:tcPr>
            <w:tcW w:w="375" w:type="dxa"/>
            <w:shd w:val="clear" w:color="auto" w:fill="FFFF00"/>
          </w:tcPr>
          <w:p w14:paraId="5E5C46EC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4</w:t>
            </w:r>
          </w:p>
        </w:tc>
        <w:tc>
          <w:tcPr>
            <w:tcW w:w="4907" w:type="dxa"/>
            <w:shd w:val="clear" w:color="auto" w:fill="auto"/>
          </w:tcPr>
          <w:p w14:paraId="1519BDEE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Pravidelná školení a seznamování, nácvik havarijní připravenosti</w:t>
            </w:r>
          </w:p>
        </w:tc>
      </w:tr>
      <w:tr w:rsidR="009035D7" w:rsidRPr="00B0498A" w14:paraId="21EAC12C" w14:textId="77777777" w:rsidTr="00DB61DA">
        <w:trPr>
          <w:tblHeader/>
        </w:trPr>
        <w:tc>
          <w:tcPr>
            <w:tcW w:w="3518" w:type="dxa"/>
            <w:vMerge w:val="restart"/>
          </w:tcPr>
          <w:p w14:paraId="3D4682C2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proofErr w:type="gramStart"/>
            <w:r w:rsidRPr="00B0498A">
              <w:rPr>
                <w:rFonts w:cstheme="minorHAnsi"/>
                <w:sz w:val="15"/>
                <w:szCs w:val="15"/>
                <w:lang w:val="cs-CZ"/>
              </w:rPr>
              <w:t>Pandemie  zanedbání</w:t>
            </w:r>
            <w:proofErr w:type="gramEnd"/>
            <w:r w:rsidRPr="00B0498A">
              <w:rPr>
                <w:rFonts w:cstheme="minorHAnsi"/>
                <w:sz w:val="15"/>
                <w:szCs w:val="15"/>
                <w:lang w:val="cs-CZ"/>
              </w:rPr>
              <w:t xml:space="preserve"> některých činností</w:t>
            </w:r>
          </w:p>
          <w:p w14:paraId="5513215F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 xml:space="preserve">Nemocný zaměstnanci </w:t>
            </w:r>
          </w:p>
        </w:tc>
        <w:tc>
          <w:tcPr>
            <w:tcW w:w="414" w:type="dxa"/>
            <w:shd w:val="clear" w:color="auto" w:fill="FFFF00"/>
          </w:tcPr>
          <w:p w14:paraId="59F40BA2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highlight w:val="yellow"/>
                <w:lang w:val="cs-CZ"/>
              </w:rPr>
              <w:t>3</w:t>
            </w:r>
          </w:p>
        </w:tc>
        <w:tc>
          <w:tcPr>
            <w:tcW w:w="414" w:type="dxa"/>
            <w:shd w:val="clear" w:color="auto" w:fill="92D050"/>
          </w:tcPr>
          <w:p w14:paraId="026F22B1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7C9295CC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6</w:t>
            </w:r>
          </w:p>
        </w:tc>
        <w:tc>
          <w:tcPr>
            <w:tcW w:w="4907" w:type="dxa"/>
          </w:tcPr>
          <w:p w14:paraId="1E89A77A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</w:p>
        </w:tc>
      </w:tr>
      <w:tr w:rsidR="009035D7" w:rsidRPr="00B0498A" w14:paraId="17C7488A" w14:textId="77777777" w:rsidTr="00DB61DA">
        <w:trPr>
          <w:tblHeader/>
        </w:trPr>
        <w:tc>
          <w:tcPr>
            <w:tcW w:w="3518" w:type="dxa"/>
            <w:vMerge/>
          </w:tcPr>
          <w:p w14:paraId="46018442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</w:p>
        </w:tc>
        <w:tc>
          <w:tcPr>
            <w:tcW w:w="414" w:type="dxa"/>
            <w:shd w:val="clear" w:color="auto" w:fill="92D050"/>
          </w:tcPr>
          <w:p w14:paraId="433BB88F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652424F5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36AAB122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4</w:t>
            </w:r>
          </w:p>
        </w:tc>
        <w:tc>
          <w:tcPr>
            <w:tcW w:w="4907" w:type="dxa"/>
          </w:tcPr>
          <w:p w14:paraId="4D5A2EEE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Zastupitelnost – popis činností, spolupráce s bývalými kolegy důchodci</w:t>
            </w:r>
          </w:p>
        </w:tc>
      </w:tr>
      <w:tr w:rsidR="009035D7" w:rsidRPr="00B0498A" w14:paraId="399ABAE5" w14:textId="77777777" w:rsidTr="00DB61DA">
        <w:trPr>
          <w:tblHeader/>
        </w:trPr>
        <w:tc>
          <w:tcPr>
            <w:tcW w:w="3518" w:type="dxa"/>
          </w:tcPr>
          <w:p w14:paraId="53369512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Nedostatek kompetentních pracovníků – úniky nebezpečných látek, nesprávné zacházení úkapy</w:t>
            </w:r>
          </w:p>
        </w:tc>
        <w:tc>
          <w:tcPr>
            <w:tcW w:w="414" w:type="dxa"/>
            <w:shd w:val="clear" w:color="auto" w:fill="92D050"/>
          </w:tcPr>
          <w:p w14:paraId="7001C38E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0EB80DA2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45EFBAD2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4</w:t>
            </w:r>
          </w:p>
        </w:tc>
        <w:tc>
          <w:tcPr>
            <w:tcW w:w="4907" w:type="dxa"/>
          </w:tcPr>
          <w:p w14:paraId="18DEE242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Zastupitelnost, Využití agenturních pracovníků</w:t>
            </w:r>
          </w:p>
        </w:tc>
      </w:tr>
      <w:tr w:rsidR="009035D7" w:rsidRPr="00B0498A" w14:paraId="74334BEA" w14:textId="77777777" w:rsidTr="00DB61DA">
        <w:trPr>
          <w:tblHeader/>
        </w:trPr>
        <w:tc>
          <w:tcPr>
            <w:tcW w:w="3518" w:type="dxa"/>
          </w:tcPr>
          <w:p w14:paraId="0000B086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 xml:space="preserve">                 Neprovedení kontrol a revizí – únik emisí</w:t>
            </w:r>
          </w:p>
        </w:tc>
        <w:tc>
          <w:tcPr>
            <w:tcW w:w="414" w:type="dxa"/>
            <w:shd w:val="clear" w:color="auto" w:fill="92D050"/>
          </w:tcPr>
          <w:p w14:paraId="3580A32D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2300CC6B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70AEE8AE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4</w:t>
            </w:r>
          </w:p>
        </w:tc>
        <w:tc>
          <w:tcPr>
            <w:tcW w:w="4907" w:type="dxa"/>
          </w:tcPr>
          <w:p w14:paraId="012143D1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Stanovený plán kontrol a revizí, osvědčení dodavatelé těchto služeb</w:t>
            </w:r>
          </w:p>
        </w:tc>
      </w:tr>
      <w:tr w:rsidR="009035D7" w:rsidRPr="00B0498A" w14:paraId="542A285F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6EF4498A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Havárie – ekologická (nehoda únik paliva, únik provozních náplní vozidla</w:t>
            </w:r>
          </w:p>
        </w:tc>
        <w:tc>
          <w:tcPr>
            <w:tcW w:w="414" w:type="dxa"/>
            <w:shd w:val="clear" w:color="auto" w:fill="FFFF00"/>
          </w:tcPr>
          <w:p w14:paraId="2CB63057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3</w:t>
            </w:r>
          </w:p>
        </w:tc>
        <w:tc>
          <w:tcPr>
            <w:tcW w:w="414" w:type="dxa"/>
            <w:shd w:val="clear" w:color="auto" w:fill="FFFF00"/>
          </w:tcPr>
          <w:p w14:paraId="64694129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34F5ADA4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6</w:t>
            </w:r>
          </w:p>
        </w:tc>
        <w:tc>
          <w:tcPr>
            <w:tcW w:w="4907" w:type="dxa"/>
            <w:shd w:val="clear" w:color="auto" w:fill="auto"/>
          </w:tcPr>
          <w:p w14:paraId="50134E0F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Stanovení plánu reakce (havarijní plán, zásahové balíčky</w:t>
            </w:r>
          </w:p>
          <w:p w14:paraId="0FA67B5B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Proškolení zaměstnanců, nácvik havarijní situace</w:t>
            </w:r>
          </w:p>
          <w:p w14:paraId="00D706BD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 xml:space="preserve">Způsobilost vozidla STK, školení řidičů, </w:t>
            </w:r>
          </w:p>
        </w:tc>
      </w:tr>
      <w:tr w:rsidR="009035D7" w:rsidRPr="00B0498A" w14:paraId="3C9242B7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705BA8B0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Havárie ČS PHM</w:t>
            </w:r>
          </w:p>
        </w:tc>
        <w:tc>
          <w:tcPr>
            <w:tcW w:w="414" w:type="dxa"/>
            <w:shd w:val="clear" w:color="auto" w:fill="FFFF00"/>
          </w:tcPr>
          <w:p w14:paraId="07636DFD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3</w:t>
            </w:r>
          </w:p>
        </w:tc>
        <w:tc>
          <w:tcPr>
            <w:tcW w:w="414" w:type="dxa"/>
            <w:shd w:val="clear" w:color="auto" w:fill="FFFF00"/>
          </w:tcPr>
          <w:p w14:paraId="0C7F34BE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0717087C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6</w:t>
            </w:r>
          </w:p>
        </w:tc>
        <w:tc>
          <w:tcPr>
            <w:tcW w:w="4907" w:type="dxa"/>
            <w:shd w:val="clear" w:color="auto" w:fill="auto"/>
          </w:tcPr>
          <w:p w14:paraId="19AD3E03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Stanovení plánu reakce (havarijní plán, zásahové balíčky</w:t>
            </w:r>
          </w:p>
          <w:p w14:paraId="2630BF13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Proškolení zaměstnanců, nácvik havarijní situace.</w:t>
            </w:r>
          </w:p>
          <w:p w14:paraId="371F0868" w14:textId="77777777" w:rsidR="009035D7" w:rsidRPr="00B0498A" w:rsidRDefault="009035D7" w:rsidP="00DB61DA">
            <w:pPr>
              <w:rPr>
                <w:rFonts w:cstheme="minorHAnsi"/>
                <w:sz w:val="15"/>
                <w:szCs w:val="15"/>
                <w:lang w:val="cs-CZ"/>
              </w:rPr>
            </w:pPr>
            <w:r w:rsidRPr="00B0498A">
              <w:rPr>
                <w:rFonts w:cstheme="minorHAnsi"/>
                <w:sz w:val="15"/>
                <w:szCs w:val="15"/>
                <w:lang w:val="cs-CZ"/>
              </w:rPr>
              <w:t>Pravidelné kontroly a revize zařízení</w:t>
            </w:r>
          </w:p>
        </w:tc>
      </w:tr>
    </w:tbl>
    <w:p w14:paraId="3593006C" w14:textId="77777777" w:rsidR="009035D7" w:rsidRDefault="009035D7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472E1A55" w14:textId="77777777" w:rsidR="009035D7" w:rsidRDefault="009035D7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719"/>
        <w:gridCol w:w="442"/>
        <w:gridCol w:w="425"/>
        <w:gridCol w:w="382"/>
        <w:gridCol w:w="5488"/>
      </w:tblGrid>
      <w:tr w:rsidR="009035D7" w:rsidRPr="00B0498A" w14:paraId="3E3F043A" w14:textId="77777777" w:rsidTr="00DB61DA">
        <w:tc>
          <w:tcPr>
            <w:tcW w:w="10456" w:type="dxa"/>
            <w:gridSpan w:val="5"/>
            <w:shd w:val="clear" w:color="auto" w:fill="8EAADB" w:themeFill="accent1" w:themeFillTint="99"/>
          </w:tcPr>
          <w:p w14:paraId="4F4C53FE" w14:textId="77777777" w:rsidR="009035D7" w:rsidRPr="00B0498A" w:rsidRDefault="009035D7" w:rsidP="00DB61DA">
            <w:pPr>
              <w:jc w:val="center"/>
              <w:rPr>
                <w:b/>
                <w:bCs/>
                <w:sz w:val="16"/>
                <w:szCs w:val="16"/>
                <w:lang w:val="cs-CZ"/>
              </w:rPr>
            </w:pPr>
            <w:r w:rsidRPr="00B0498A">
              <w:rPr>
                <w:b/>
                <w:bCs/>
                <w:sz w:val="16"/>
                <w:szCs w:val="16"/>
                <w:lang w:val="cs-CZ"/>
              </w:rPr>
              <w:t>Identifikace a hodnocení rizik BOZP</w:t>
            </w:r>
          </w:p>
        </w:tc>
      </w:tr>
      <w:tr w:rsidR="009035D7" w:rsidRPr="00B0498A" w14:paraId="4F75A1CF" w14:textId="77777777" w:rsidTr="00DB61DA">
        <w:tc>
          <w:tcPr>
            <w:tcW w:w="3719" w:type="dxa"/>
            <w:shd w:val="clear" w:color="auto" w:fill="B4C6E7" w:themeFill="accent1" w:themeFillTint="66"/>
          </w:tcPr>
          <w:p w14:paraId="1291ED74" w14:textId="77777777" w:rsidR="009035D7" w:rsidRPr="00B0498A" w:rsidRDefault="009035D7" w:rsidP="00DB61DA">
            <w:pPr>
              <w:jc w:val="center"/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Nebezpečí</w:t>
            </w:r>
          </w:p>
        </w:tc>
        <w:tc>
          <w:tcPr>
            <w:tcW w:w="442" w:type="dxa"/>
            <w:shd w:val="clear" w:color="auto" w:fill="B4C6E7" w:themeFill="accent1" w:themeFillTint="66"/>
          </w:tcPr>
          <w:p w14:paraId="034F4074" w14:textId="77777777" w:rsidR="009035D7" w:rsidRPr="00B0498A" w:rsidRDefault="009035D7" w:rsidP="00DB61DA">
            <w:pPr>
              <w:jc w:val="center"/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Z</w:t>
            </w:r>
          </w:p>
        </w:tc>
        <w:tc>
          <w:tcPr>
            <w:tcW w:w="425" w:type="dxa"/>
            <w:shd w:val="clear" w:color="auto" w:fill="B4C6E7" w:themeFill="accent1" w:themeFillTint="66"/>
          </w:tcPr>
          <w:p w14:paraId="1268564B" w14:textId="77777777" w:rsidR="009035D7" w:rsidRPr="00B0498A" w:rsidRDefault="009035D7" w:rsidP="00DB61DA">
            <w:pPr>
              <w:jc w:val="center"/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P</w:t>
            </w:r>
          </w:p>
        </w:tc>
        <w:tc>
          <w:tcPr>
            <w:tcW w:w="382" w:type="dxa"/>
            <w:shd w:val="clear" w:color="auto" w:fill="B4C6E7" w:themeFill="accent1" w:themeFillTint="66"/>
          </w:tcPr>
          <w:p w14:paraId="47C33EE9" w14:textId="77777777" w:rsidR="009035D7" w:rsidRPr="00B0498A" w:rsidRDefault="009035D7" w:rsidP="00DB61DA">
            <w:pPr>
              <w:jc w:val="center"/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R</w:t>
            </w:r>
          </w:p>
        </w:tc>
        <w:tc>
          <w:tcPr>
            <w:tcW w:w="5488" w:type="dxa"/>
            <w:shd w:val="clear" w:color="auto" w:fill="B4C6E7" w:themeFill="accent1" w:themeFillTint="66"/>
          </w:tcPr>
          <w:p w14:paraId="28513BF3" w14:textId="77777777" w:rsidR="009035D7" w:rsidRPr="00B0498A" w:rsidRDefault="009035D7" w:rsidP="00DB61DA">
            <w:pPr>
              <w:jc w:val="center"/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Akce</w:t>
            </w:r>
          </w:p>
        </w:tc>
      </w:tr>
      <w:tr w:rsidR="009035D7" w:rsidRPr="00B0498A" w14:paraId="2E9178AF" w14:textId="77777777" w:rsidTr="00DB61DA">
        <w:tc>
          <w:tcPr>
            <w:tcW w:w="3719" w:type="dxa"/>
          </w:tcPr>
          <w:p w14:paraId="6ECD5571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 xml:space="preserve">Nedodržování pravidel SM </w:t>
            </w:r>
            <w:proofErr w:type="gramStart"/>
            <w:r w:rsidRPr="00B0498A">
              <w:rPr>
                <w:sz w:val="16"/>
                <w:szCs w:val="16"/>
                <w:lang w:val="cs-CZ"/>
              </w:rPr>
              <w:t>BOZP  nedokonalé</w:t>
            </w:r>
            <w:proofErr w:type="gramEnd"/>
            <w:r w:rsidRPr="00B0498A">
              <w:rPr>
                <w:sz w:val="16"/>
                <w:szCs w:val="16"/>
                <w:lang w:val="cs-CZ"/>
              </w:rPr>
              <w:t xml:space="preserve"> fungování nastaveného systému</w:t>
            </w:r>
          </w:p>
          <w:p w14:paraId="5653C8AF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</w:p>
        </w:tc>
        <w:tc>
          <w:tcPr>
            <w:tcW w:w="442" w:type="dxa"/>
            <w:shd w:val="clear" w:color="auto" w:fill="FFFF00"/>
          </w:tcPr>
          <w:p w14:paraId="6746CC7F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3</w:t>
            </w:r>
          </w:p>
        </w:tc>
        <w:tc>
          <w:tcPr>
            <w:tcW w:w="425" w:type="dxa"/>
            <w:shd w:val="clear" w:color="auto" w:fill="92D050"/>
          </w:tcPr>
          <w:p w14:paraId="222005B2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4187442C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6</w:t>
            </w:r>
          </w:p>
        </w:tc>
        <w:tc>
          <w:tcPr>
            <w:tcW w:w="5488" w:type="dxa"/>
          </w:tcPr>
          <w:p w14:paraId="7D4F22E6" w14:textId="77777777" w:rsidR="009035D7" w:rsidRPr="00B0498A" w:rsidRDefault="009035D7" w:rsidP="00DB61DA">
            <w:pPr>
              <w:pStyle w:val="Odstavecseseznamem"/>
              <w:numPr>
                <w:ilvl w:val="0"/>
                <w:numId w:val="10"/>
              </w:num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Aktivní přístup vrcholového vedení</w:t>
            </w:r>
          </w:p>
          <w:p w14:paraId="5FFAC65E" w14:textId="77777777" w:rsidR="009035D7" w:rsidRPr="00B0498A" w:rsidRDefault="009035D7" w:rsidP="00DB61DA">
            <w:pPr>
              <w:pStyle w:val="Odstavecseseznamem"/>
              <w:numPr>
                <w:ilvl w:val="0"/>
                <w:numId w:val="10"/>
              </w:num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 xml:space="preserve">Každodenní aktivita středního a nižšího managementu </w:t>
            </w:r>
          </w:p>
          <w:p w14:paraId="3298E4E2" w14:textId="77777777" w:rsidR="009035D7" w:rsidRPr="00B0498A" w:rsidRDefault="009035D7" w:rsidP="00DB61DA">
            <w:pPr>
              <w:pStyle w:val="Odstavecseseznamem"/>
              <w:numPr>
                <w:ilvl w:val="0"/>
                <w:numId w:val="10"/>
              </w:num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 xml:space="preserve">Aktivní přístup a zájem zaměstnanců </w:t>
            </w:r>
          </w:p>
        </w:tc>
      </w:tr>
      <w:tr w:rsidR="009035D7" w:rsidRPr="00B0498A" w14:paraId="662D6CF2" w14:textId="77777777" w:rsidTr="00DB61DA">
        <w:tc>
          <w:tcPr>
            <w:tcW w:w="3719" w:type="dxa"/>
          </w:tcPr>
          <w:p w14:paraId="1DCFAF76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 xml:space="preserve">Pracovníci nejsou přizváni při řešení </w:t>
            </w:r>
            <w:proofErr w:type="gramStart"/>
            <w:r w:rsidRPr="00B0498A">
              <w:rPr>
                <w:sz w:val="16"/>
                <w:szCs w:val="16"/>
                <w:lang w:val="cs-CZ"/>
              </w:rPr>
              <w:t>otázek</w:t>
            </w:r>
            <w:proofErr w:type="gramEnd"/>
            <w:r w:rsidRPr="00B0498A">
              <w:rPr>
                <w:sz w:val="16"/>
                <w:szCs w:val="16"/>
                <w:lang w:val="cs-CZ"/>
              </w:rPr>
              <w:t xml:space="preserve"> jak plnit požadavky právních předpisů a jiné požadavky</w:t>
            </w:r>
          </w:p>
          <w:p w14:paraId="438B0C32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</w:p>
        </w:tc>
        <w:tc>
          <w:tcPr>
            <w:tcW w:w="442" w:type="dxa"/>
            <w:shd w:val="clear" w:color="auto" w:fill="FFFF00"/>
          </w:tcPr>
          <w:p w14:paraId="485FBB32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3</w:t>
            </w:r>
          </w:p>
        </w:tc>
        <w:tc>
          <w:tcPr>
            <w:tcW w:w="425" w:type="dxa"/>
            <w:shd w:val="clear" w:color="auto" w:fill="92D050"/>
          </w:tcPr>
          <w:p w14:paraId="1B9D4F9F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7D045429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6</w:t>
            </w:r>
          </w:p>
        </w:tc>
        <w:tc>
          <w:tcPr>
            <w:tcW w:w="5488" w:type="dxa"/>
          </w:tcPr>
          <w:p w14:paraId="2A1D9B16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V organizaci byl zvolen a jmenován zástupce zaměstnanců</w:t>
            </w:r>
          </w:p>
          <w:p w14:paraId="4CD36DF0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 xml:space="preserve">Pravidelné hodnocení souladu s právními a jinými </w:t>
            </w:r>
            <w:proofErr w:type="gramStart"/>
            <w:r w:rsidRPr="00B0498A">
              <w:rPr>
                <w:sz w:val="16"/>
                <w:szCs w:val="16"/>
                <w:lang w:val="cs-CZ"/>
              </w:rPr>
              <w:t>požadavky ,</w:t>
            </w:r>
            <w:proofErr w:type="gramEnd"/>
            <w:r w:rsidRPr="00B0498A">
              <w:rPr>
                <w:sz w:val="16"/>
                <w:szCs w:val="16"/>
                <w:lang w:val="cs-CZ"/>
              </w:rPr>
              <w:t xml:space="preserve"> součást Přezkoumání systému managementu</w:t>
            </w:r>
          </w:p>
        </w:tc>
      </w:tr>
      <w:tr w:rsidR="009035D7" w:rsidRPr="00B0498A" w14:paraId="6DA65D04" w14:textId="77777777" w:rsidTr="00DB61DA">
        <w:tc>
          <w:tcPr>
            <w:tcW w:w="3719" w:type="dxa"/>
          </w:tcPr>
          <w:p w14:paraId="77B97B2B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 xml:space="preserve">Ekologická havárie – ČS </w:t>
            </w:r>
            <w:proofErr w:type="gramStart"/>
            <w:r w:rsidRPr="00B0498A">
              <w:rPr>
                <w:sz w:val="16"/>
                <w:szCs w:val="16"/>
                <w:lang w:val="cs-CZ"/>
              </w:rPr>
              <w:t>PHM  -</w:t>
            </w:r>
            <w:proofErr w:type="gramEnd"/>
            <w:r w:rsidRPr="00B0498A">
              <w:rPr>
                <w:sz w:val="16"/>
                <w:szCs w:val="16"/>
                <w:lang w:val="cs-CZ"/>
              </w:rPr>
              <w:t xml:space="preserve"> zasahující pracovníci při likvidaci </w:t>
            </w:r>
          </w:p>
        </w:tc>
        <w:tc>
          <w:tcPr>
            <w:tcW w:w="442" w:type="dxa"/>
            <w:shd w:val="clear" w:color="auto" w:fill="FFFF00"/>
          </w:tcPr>
          <w:p w14:paraId="21B7191C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highlight w:val="yellow"/>
                <w:lang w:val="cs-CZ"/>
              </w:rPr>
              <w:t>3</w:t>
            </w:r>
          </w:p>
        </w:tc>
        <w:tc>
          <w:tcPr>
            <w:tcW w:w="425" w:type="dxa"/>
            <w:shd w:val="clear" w:color="auto" w:fill="92D050"/>
          </w:tcPr>
          <w:p w14:paraId="084AFDA6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3FF17ECE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6</w:t>
            </w:r>
          </w:p>
        </w:tc>
        <w:tc>
          <w:tcPr>
            <w:tcW w:w="5488" w:type="dxa"/>
          </w:tcPr>
          <w:p w14:paraId="2E9A72D6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 xml:space="preserve">Stanovení plánu reakce </w:t>
            </w:r>
            <w:proofErr w:type="gramStart"/>
            <w:r w:rsidRPr="00B0498A">
              <w:rPr>
                <w:sz w:val="16"/>
                <w:szCs w:val="16"/>
                <w:lang w:val="cs-CZ"/>
              </w:rPr>
              <w:t>( havarijní</w:t>
            </w:r>
            <w:proofErr w:type="gramEnd"/>
            <w:r w:rsidRPr="00B0498A">
              <w:rPr>
                <w:sz w:val="16"/>
                <w:szCs w:val="16"/>
                <w:lang w:val="cs-CZ"/>
              </w:rPr>
              <w:t xml:space="preserve"> plán, zásahové balíčky</w:t>
            </w:r>
          </w:p>
          <w:p w14:paraId="763458F3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Proškolení zaměstnanců, nácvik havarijní situace.</w:t>
            </w:r>
          </w:p>
          <w:p w14:paraId="514560FB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Vhodné OOPP</w:t>
            </w:r>
          </w:p>
        </w:tc>
      </w:tr>
      <w:tr w:rsidR="009035D7" w:rsidRPr="00B0498A" w14:paraId="09A502E0" w14:textId="77777777" w:rsidTr="00DB61DA">
        <w:tc>
          <w:tcPr>
            <w:tcW w:w="3719" w:type="dxa"/>
          </w:tcPr>
          <w:p w14:paraId="224B4882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Poškození zdraví nedostatečným vyhodnocením nebezpečí a z něj vyplývající rizika</w:t>
            </w:r>
          </w:p>
        </w:tc>
        <w:tc>
          <w:tcPr>
            <w:tcW w:w="442" w:type="dxa"/>
            <w:shd w:val="clear" w:color="auto" w:fill="FFFF00"/>
          </w:tcPr>
          <w:p w14:paraId="3D2965FD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3</w:t>
            </w:r>
          </w:p>
        </w:tc>
        <w:tc>
          <w:tcPr>
            <w:tcW w:w="425" w:type="dxa"/>
            <w:shd w:val="clear" w:color="auto" w:fill="92D050"/>
          </w:tcPr>
          <w:p w14:paraId="783A6EAD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74B4E5E5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6</w:t>
            </w:r>
          </w:p>
        </w:tc>
        <w:tc>
          <w:tcPr>
            <w:tcW w:w="5488" w:type="dxa"/>
          </w:tcPr>
          <w:p w14:paraId="5AE4768E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Pravidelné opakování důležitosti vyhledávání rizik BOZP všichni vedoucí pracovníci a každý pracovník v rámci svých pracovních povinností</w:t>
            </w:r>
          </w:p>
        </w:tc>
      </w:tr>
      <w:tr w:rsidR="009035D7" w:rsidRPr="00B0498A" w14:paraId="59D410FE" w14:textId="77777777" w:rsidTr="00DB61DA">
        <w:tc>
          <w:tcPr>
            <w:tcW w:w="3719" w:type="dxa"/>
          </w:tcPr>
          <w:p w14:paraId="1A6C0453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 xml:space="preserve">Odhalené riziko nikdo </w:t>
            </w:r>
            <w:proofErr w:type="gramStart"/>
            <w:r w:rsidRPr="00B0498A">
              <w:rPr>
                <w:sz w:val="16"/>
                <w:szCs w:val="16"/>
                <w:lang w:val="cs-CZ"/>
              </w:rPr>
              <w:t>neřeší</w:t>
            </w:r>
            <w:proofErr w:type="gramEnd"/>
          </w:p>
        </w:tc>
        <w:tc>
          <w:tcPr>
            <w:tcW w:w="442" w:type="dxa"/>
            <w:shd w:val="clear" w:color="auto" w:fill="92D050"/>
          </w:tcPr>
          <w:p w14:paraId="3CEE996D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2.</w:t>
            </w:r>
          </w:p>
        </w:tc>
        <w:tc>
          <w:tcPr>
            <w:tcW w:w="425" w:type="dxa"/>
            <w:shd w:val="clear" w:color="auto" w:fill="92D050"/>
          </w:tcPr>
          <w:p w14:paraId="2880CA0F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6FD464A8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4</w:t>
            </w:r>
          </w:p>
        </w:tc>
        <w:tc>
          <w:tcPr>
            <w:tcW w:w="5488" w:type="dxa"/>
          </w:tcPr>
          <w:p w14:paraId="42267E9C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Motivace pracovníků k vyhledávání rizik, školení, povědomí o důležitosti jejich činností a jejich podnětů</w:t>
            </w:r>
          </w:p>
        </w:tc>
      </w:tr>
      <w:tr w:rsidR="009035D7" w:rsidRPr="00B0498A" w14:paraId="1FD5A705" w14:textId="77777777" w:rsidTr="00DB61DA">
        <w:tc>
          <w:tcPr>
            <w:tcW w:w="3719" w:type="dxa"/>
            <w:shd w:val="clear" w:color="auto" w:fill="auto"/>
          </w:tcPr>
          <w:p w14:paraId="379CD6D0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 xml:space="preserve">Nedostatečná kontrola zaměstnanců – dodržování </w:t>
            </w:r>
            <w:proofErr w:type="gramStart"/>
            <w:r w:rsidRPr="00B0498A">
              <w:rPr>
                <w:sz w:val="16"/>
                <w:szCs w:val="16"/>
                <w:lang w:val="cs-CZ"/>
              </w:rPr>
              <w:t>stanovených  pravidel</w:t>
            </w:r>
            <w:proofErr w:type="gramEnd"/>
          </w:p>
        </w:tc>
        <w:tc>
          <w:tcPr>
            <w:tcW w:w="442" w:type="dxa"/>
            <w:shd w:val="clear" w:color="auto" w:fill="92D050"/>
          </w:tcPr>
          <w:p w14:paraId="16E9AAAE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2</w:t>
            </w:r>
          </w:p>
        </w:tc>
        <w:tc>
          <w:tcPr>
            <w:tcW w:w="425" w:type="dxa"/>
            <w:shd w:val="clear" w:color="auto" w:fill="92D050"/>
          </w:tcPr>
          <w:p w14:paraId="1D4582C5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 xml:space="preserve">2 </w:t>
            </w:r>
          </w:p>
        </w:tc>
        <w:tc>
          <w:tcPr>
            <w:tcW w:w="382" w:type="dxa"/>
            <w:shd w:val="clear" w:color="auto" w:fill="FFFF00"/>
          </w:tcPr>
          <w:p w14:paraId="0EB683D4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4</w:t>
            </w:r>
          </w:p>
        </w:tc>
        <w:tc>
          <w:tcPr>
            <w:tcW w:w="5488" w:type="dxa"/>
            <w:shd w:val="clear" w:color="auto" w:fill="auto"/>
          </w:tcPr>
          <w:p w14:paraId="0AEC21B4" w14:textId="77777777" w:rsidR="009035D7" w:rsidRPr="00B0498A" w:rsidRDefault="009035D7" w:rsidP="00DB61DA">
            <w:pPr>
              <w:rPr>
                <w:sz w:val="16"/>
                <w:szCs w:val="16"/>
                <w:lang w:val="cs-CZ"/>
              </w:rPr>
            </w:pPr>
            <w:r w:rsidRPr="00B0498A">
              <w:rPr>
                <w:sz w:val="16"/>
                <w:szCs w:val="16"/>
                <w:lang w:val="cs-CZ"/>
              </w:rPr>
              <w:t>Přímý nadřízený, interní audity, prověrky BOZP</w:t>
            </w:r>
          </w:p>
        </w:tc>
      </w:tr>
    </w:tbl>
    <w:p w14:paraId="7161132C" w14:textId="7B45C686" w:rsidR="009035D7" w:rsidRDefault="00A67564" w:rsidP="009035D7">
      <w:pPr>
        <w:pStyle w:val="StyleNazovKapitoly"/>
        <w:spacing w:before="0"/>
        <w:rPr>
          <w:b w:val="0"/>
          <w:bCs w:val="0"/>
          <w:color w:val="auto"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3EDE0428" wp14:editId="1519C606">
            <wp:extent cx="6645910" cy="2669540"/>
            <wp:effectExtent l="0" t="0" r="2540" b="0"/>
            <wp:docPr id="1079476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47631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5A39D" w14:textId="77777777" w:rsidR="00A67564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</w:p>
    <w:p w14:paraId="65FBF309" w14:textId="2BE39C08" w:rsidR="009035D7" w:rsidRPr="009035D7" w:rsidRDefault="009035D7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  <w:r w:rsidRPr="009035D7">
        <w:rPr>
          <w:b w:val="0"/>
          <w:bCs w:val="0"/>
          <w:color w:val="auto"/>
          <w:sz w:val="24"/>
          <w:szCs w:val="24"/>
          <w:u w:val="single"/>
        </w:rPr>
        <w:t>Kategorie rizika – druh:</w:t>
      </w:r>
    </w:p>
    <w:p w14:paraId="0DA783C7" w14:textId="179F6A2B" w:rsidR="009035D7" w:rsidRPr="009035D7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9035D7">
        <w:rPr>
          <w:b w:val="0"/>
          <w:bCs w:val="0"/>
          <w:color w:val="auto"/>
          <w:sz w:val="24"/>
          <w:szCs w:val="24"/>
        </w:rPr>
        <w:t>O</w:t>
      </w:r>
      <w:r w:rsidR="00A67564">
        <w:rPr>
          <w:b w:val="0"/>
          <w:bCs w:val="0"/>
          <w:color w:val="auto"/>
          <w:sz w:val="24"/>
          <w:szCs w:val="24"/>
        </w:rPr>
        <w:t xml:space="preserve"> </w:t>
      </w:r>
      <w:r w:rsidRPr="009035D7">
        <w:rPr>
          <w:b w:val="0"/>
          <w:bCs w:val="0"/>
          <w:color w:val="auto"/>
          <w:sz w:val="24"/>
          <w:szCs w:val="24"/>
        </w:rPr>
        <w:t>= Ostatní</w:t>
      </w:r>
    </w:p>
    <w:p w14:paraId="6E772528" w14:textId="59B8A84B" w:rsidR="009035D7" w:rsidRPr="009035D7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9035D7">
        <w:rPr>
          <w:b w:val="0"/>
          <w:bCs w:val="0"/>
          <w:color w:val="auto"/>
          <w:sz w:val="24"/>
          <w:szCs w:val="24"/>
        </w:rPr>
        <w:t>C</w:t>
      </w:r>
      <w:r w:rsidR="00A67564">
        <w:rPr>
          <w:b w:val="0"/>
          <w:bCs w:val="0"/>
          <w:color w:val="auto"/>
          <w:sz w:val="24"/>
          <w:szCs w:val="24"/>
        </w:rPr>
        <w:t xml:space="preserve"> </w:t>
      </w:r>
      <w:r w:rsidRPr="009035D7">
        <w:rPr>
          <w:b w:val="0"/>
          <w:bCs w:val="0"/>
          <w:color w:val="auto"/>
          <w:sz w:val="24"/>
          <w:szCs w:val="24"/>
        </w:rPr>
        <w:t xml:space="preserve">= </w:t>
      </w:r>
      <w:r w:rsidR="00A67564">
        <w:rPr>
          <w:b w:val="0"/>
          <w:bCs w:val="0"/>
          <w:color w:val="auto"/>
          <w:sz w:val="24"/>
          <w:szCs w:val="24"/>
        </w:rPr>
        <w:t>C</w:t>
      </w:r>
      <w:r w:rsidRPr="009035D7">
        <w:rPr>
          <w:b w:val="0"/>
          <w:bCs w:val="0"/>
          <w:color w:val="auto"/>
          <w:sz w:val="24"/>
          <w:szCs w:val="24"/>
        </w:rPr>
        <w:t>hemické</w:t>
      </w:r>
    </w:p>
    <w:p w14:paraId="6BD974C0" w14:textId="1C1D39B0" w:rsidR="009035D7" w:rsidRPr="009035D7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9035D7">
        <w:rPr>
          <w:b w:val="0"/>
          <w:bCs w:val="0"/>
          <w:color w:val="auto"/>
          <w:sz w:val="24"/>
          <w:szCs w:val="24"/>
        </w:rPr>
        <w:t>M</w:t>
      </w:r>
      <w:r w:rsidR="00A67564">
        <w:rPr>
          <w:b w:val="0"/>
          <w:bCs w:val="0"/>
          <w:color w:val="auto"/>
          <w:sz w:val="24"/>
          <w:szCs w:val="24"/>
        </w:rPr>
        <w:t xml:space="preserve"> </w:t>
      </w:r>
      <w:r w:rsidRPr="009035D7">
        <w:rPr>
          <w:b w:val="0"/>
          <w:bCs w:val="0"/>
          <w:color w:val="auto"/>
          <w:sz w:val="24"/>
          <w:szCs w:val="24"/>
        </w:rPr>
        <w:t xml:space="preserve">= </w:t>
      </w:r>
      <w:r w:rsidR="00A67564">
        <w:rPr>
          <w:b w:val="0"/>
          <w:bCs w:val="0"/>
          <w:color w:val="auto"/>
          <w:sz w:val="24"/>
          <w:szCs w:val="24"/>
        </w:rPr>
        <w:t>M</w:t>
      </w:r>
      <w:r w:rsidRPr="009035D7">
        <w:rPr>
          <w:b w:val="0"/>
          <w:bCs w:val="0"/>
          <w:color w:val="auto"/>
          <w:sz w:val="24"/>
          <w:szCs w:val="24"/>
        </w:rPr>
        <w:t>ikrobiologické</w:t>
      </w:r>
    </w:p>
    <w:p w14:paraId="1060E875" w14:textId="283AD2C1" w:rsidR="009035D7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9035D7">
        <w:rPr>
          <w:b w:val="0"/>
          <w:bCs w:val="0"/>
          <w:color w:val="auto"/>
          <w:sz w:val="24"/>
          <w:szCs w:val="24"/>
        </w:rPr>
        <w:t>F</w:t>
      </w:r>
      <w:r w:rsidR="00A67564">
        <w:rPr>
          <w:b w:val="0"/>
          <w:bCs w:val="0"/>
          <w:color w:val="auto"/>
          <w:sz w:val="24"/>
          <w:szCs w:val="24"/>
        </w:rPr>
        <w:t xml:space="preserve"> </w:t>
      </w:r>
      <w:r w:rsidRPr="009035D7">
        <w:rPr>
          <w:b w:val="0"/>
          <w:bCs w:val="0"/>
          <w:color w:val="auto"/>
          <w:sz w:val="24"/>
          <w:szCs w:val="24"/>
        </w:rPr>
        <w:t xml:space="preserve">= </w:t>
      </w:r>
      <w:r w:rsidR="00A67564">
        <w:rPr>
          <w:b w:val="0"/>
          <w:bCs w:val="0"/>
          <w:color w:val="auto"/>
          <w:sz w:val="24"/>
          <w:szCs w:val="24"/>
        </w:rPr>
        <w:t>F</w:t>
      </w:r>
      <w:r w:rsidRPr="009035D7">
        <w:rPr>
          <w:b w:val="0"/>
          <w:bCs w:val="0"/>
          <w:color w:val="auto"/>
          <w:sz w:val="24"/>
          <w:szCs w:val="24"/>
        </w:rPr>
        <w:t>yzické</w:t>
      </w:r>
    </w:p>
    <w:p w14:paraId="4939670B" w14:textId="77777777" w:rsidR="00A67564" w:rsidRPr="009035D7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</w:rPr>
      </w:pPr>
    </w:p>
    <w:p w14:paraId="70C289F9" w14:textId="77777777" w:rsidR="009035D7" w:rsidRPr="009035D7" w:rsidRDefault="009035D7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  <w:r w:rsidRPr="009035D7">
        <w:rPr>
          <w:b w:val="0"/>
          <w:bCs w:val="0"/>
          <w:color w:val="auto"/>
          <w:sz w:val="24"/>
          <w:szCs w:val="24"/>
          <w:u w:val="single"/>
        </w:rPr>
        <w:t>P= Pravděpodobnost</w:t>
      </w:r>
    </w:p>
    <w:p w14:paraId="7233FB82" w14:textId="73B40A54" w:rsidR="009035D7" w:rsidRPr="009035D7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9035D7">
        <w:rPr>
          <w:b w:val="0"/>
          <w:bCs w:val="0"/>
          <w:color w:val="auto"/>
          <w:sz w:val="24"/>
          <w:szCs w:val="24"/>
        </w:rPr>
        <w:t>M</w:t>
      </w:r>
      <w:r w:rsidR="00A67564">
        <w:rPr>
          <w:b w:val="0"/>
          <w:bCs w:val="0"/>
          <w:color w:val="auto"/>
          <w:sz w:val="24"/>
          <w:szCs w:val="24"/>
        </w:rPr>
        <w:t xml:space="preserve"> </w:t>
      </w:r>
      <w:r w:rsidRPr="009035D7">
        <w:rPr>
          <w:b w:val="0"/>
          <w:bCs w:val="0"/>
          <w:color w:val="auto"/>
          <w:sz w:val="24"/>
          <w:szCs w:val="24"/>
        </w:rPr>
        <w:t>= Malá (nebo také 1)</w:t>
      </w:r>
    </w:p>
    <w:p w14:paraId="4F44935A" w14:textId="5CFD3F03" w:rsidR="009035D7" w:rsidRPr="009035D7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9035D7">
        <w:rPr>
          <w:b w:val="0"/>
          <w:bCs w:val="0"/>
          <w:color w:val="auto"/>
          <w:sz w:val="24"/>
          <w:szCs w:val="24"/>
        </w:rPr>
        <w:t>S</w:t>
      </w:r>
      <w:r w:rsidR="00A67564">
        <w:rPr>
          <w:b w:val="0"/>
          <w:bCs w:val="0"/>
          <w:color w:val="auto"/>
          <w:sz w:val="24"/>
          <w:szCs w:val="24"/>
        </w:rPr>
        <w:t xml:space="preserve"> </w:t>
      </w:r>
      <w:r w:rsidRPr="009035D7">
        <w:rPr>
          <w:b w:val="0"/>
          <w:bCs w:val="0"/>
          <w:color w:val="auto"/>
          <w:sz w:val="24"/>
          <w:szCs w:val="24"/>
        </w:rPr>
        <w:t>= Střední (nebo také 2)</w:t>
      </w:r>
    </w:p>
    <w:p w14:paraId="14D5B78B" w14:textId="7A6731B9" w:rsidR="009035D7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9035D7">
        <w:rPr>
          <w:b w:val="0"/>
          <w:bCs w:val="0"/>
          <w:color w:val="auto"/>
          <w:sz w:val="24"/>
          <w:szCs w:val="24"/>
        </w:rPr>
        <w:t>V</w:t>
      </w:r>
      <w:r w:rsidR="00A67564">
        <w:rPr>
          <w:b w:val="0"/>
          <w:bCs w:val="0"/>
          <w:color w:val="auto"/>
          <w:sz w:val="24"/>
          <w:szCs w:val="24"/>
        </w:rPr>
        <w:t xml:space="preserve"> </w:t>
      </w:r>
      <w:r w:rsidRPr="009035D7">
        <w:rPr>
          <w:b w:val="0"/>
          <w:bCs w:val="0"/>
          <w:color w:val="auto"/>
          <w:sz w:val="24"/>
          <w:szCs w:val="24"/>
        </w:rPr>
        <w:t>= Velká (nebo také 3)</w:t>
      </w:r>
    </w:p>
    <w:p w14:paraId="4F8D1839" w14:textId="77777777" w:rsidR="00A67564" w:rsidRPr="009035D7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</w:rPr>
      </w:pPr>
    </w:p>
    <w:p w14:paraId="65EF0CC9" w14:textId="77777777" w:rsidR="009035D7" w:rsidRDefault="009035D7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  <w:r w:rsidRPr="009035D7">
        <w:rPr>
          <w:b w:val="0"/>
          <w:bCs w:val="0"/>
          <w:color w:val="auto"/>
          <w:sz w:val="24"/>
          <w:szCs w:val="24"/>
          <w:u w:val="single"/>
        </w:rPr>
        <w:t>R= úroveň rizika</w:t>
      </w:r>
    </w:p>
    <w:p w14:paraId="276CF677" w14:textId="77777777" w:rsidR="00A67564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</w:p>
    <w:p w14:paraId="6F2CED51" w14:textId="77777777" w:rsidR="00A67564" w:rsidRPr="009035D7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</w:p>
    <w:p w14:paraId="1ECA6B31" w14:textId="77777777" w:rsidR="009035D7" w:rsidRPr="009035D7" w:rsidRDefault="009035D7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  <w:r w:rsidRPr="009035D7">
        <w:rPr>
          <w:b w:val="0"/>
          <w:bCs w:val="0"/>
          <w:color w:val="auto"/>
          <w:sz w:val="24"/>
          <w:szCs w:val="24"/>
          <w:u w:val="single"/>
        </w:rPr>
        <w:t>Z= Závažnost</w:t>
      </w:r>
    </w:p>
    <w:p w14:paraId="567EE70E" w14:textId="63EB8C07" w:rsidR="009035D7" w:rsidRPr="009035D7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9035D7">
        <w:rPr>
          <w:b w:val="0"/>
          <w:bCs w:val="0"/>
          <w:color w:val="auto"/>
          <w:sz w:val="24"/>
          <w:szCs w:val="24"/>
        </w:rPr>
        <w:t>M</w:t>
      </w:r>
      <w:r w:rsidR="00A67564">
        <w:rPr>
          <w:b w:val="0"/>
          <w:bCs w:val="0"/>
          <w:color w:val="auto"/>
          <w:sz w:val="24"/>
          <w:szCs w:val="24"/>
        </w:rPr>
        <w:t xml:space="preserve"> </w:t>
      </w:r>
      <w:r w:rsidRPr="009035D7">
        <w:rPr>
          <w:b w:val="0"/>
          <w:bCs w:val="0"/>
          <w:color w:val="auto"/>
          <w:sz w:val="24"/>
          <w:szCs w:val="24"/>
        </w:rPr>
        <w:t>= Malá (nebo také A)</w:t>
      </w:r>
    </w:p>
    <w:p w14:paraId="5D72DD06" w14:textId="5E67D244" w:rsidR="009035D7" w:rsidRPr="009035D7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9035D7">
        <w:rPr>
          <w:b w:val="0"/>
          <w:bCs w:val="0"/>
          <w:color w:val="auto"/>
          <w:sz w:val="24"/>
          <w:szCs w:val="24"/>
        </w:rPr>
        <w:t>S</w:t>
      </w:r>
      <w:r w:rsidR="00A67564">
        <w:rPr>
          <w:b w:val="0"/>
          <w:bCs w:val="0"/>
          <w:color w:val="auto"/>
          <w:sz w:val="24"/>
          <w:szCs w:val="24"/>
        </w:rPr>
        <w:t xml:space="preserve"> </w:t>
      </w:r>
      <w:r w:rsidRPr="009035D7">
        <w:rPr>
          <w:b w:val="0"/>
          <w:bCs w:val="0"/>
          <w:color w:val="auto"/>
          <w:sz w:val="24"/>
          <w:szCs w:val="24"/>
        </w:rPr>
        <w:t>= Střední (nebo také B)</w:t>
      </w:r>
    </w:p>
    <w:p w14:paraId="1A962053" w14:textId="4FFA5FDB" w:rsidR="009035D7" w:rsidRPr="009035D7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9035D7">
        <w:rPr>
          <w:b w:val="0"/>
          <w:bCs w:val="0"/>
          <w:color w:val="auto"/>
          <w:sz w:val="24"/>
          <w:szCs w:val="24"/>
        </w:rPr>
        <w:t>V</w:t>
      </w:r>
      <w:r w:rsidR="00A67564">
        <w:rPr>
          <w:b w:val="0"/>
          <w:bCs w:val="0"/>
          <w:color w:val="auto"/>
          <w:sz w:val="24"/>
          <w:szCs w:val="24"/>
        </w:rPr>
        <w:t xml:space="preserve"> </w:t>
      </w:r>
      <w:r w:rsidRPr="009035D7">
        <w:rPr>
          <w:b w:val="0"/>
          <w:bCs w:val="0"/>
          <w:color w:val="auto"/>
          <w:sz w:val="24"/>
          <w:szCs w:val="24"/>
        </w:rPr>
        <w:t>= Velká (nebo také C)</w:t>
      </w:r>
    </w:p>
    <w:p w14:paraId="2B834507" w14:textId="77777777" w:rsidR="009035D7" w:rsidRDefault="009035D7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7322495D" w14:textId="1CF02625" w:rsidR="007926DC" w:rsidRDefault="007926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 </w:t>
      </w:r>
    </w:p>
    <w:p w14:paraId="34A6B985" w14:textId="533C36A4" w:rsidR="00A67564" w:rsidRDefault="00A67564">
      <w:pPr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cs="Arial"/>
          <w:b/>
          <w:bCs/>
          <w:sz w:val="24"/>
          <w:szCs w:val="24"/>
        </w:rPr>
        <w:br w:type="page"/>
      </w:r>
    </w:p>
    <w:p w14:paraId="323278C1" w14:textId="089E6DEC" w:rsidR="00AC03AF" w:rsidRPr="00EE601F" w:rsidRDefault="00AC03AF" w:rsidP="00E37D4F">
      <w:pPr>
        <w:pStyle w:val="StyleNazovKapitoly"/>
        <w:numPr>
          <w:ilvl w:val="0"/>
          <w:numId w:val="19"/>
        </w:numPr>
        <w:rPr>
          <w:color w:val="auto"/>
          <w:sz w:val="28"/>
          <w:szCs w:val="28"/>
        </w:rPr>
      </w:pPr>
      <w:r w:rsidRPr="00EE601F">
        <w:rPr>
          <w:rFonts w:cs="Arial"/>
          <w:color w:val="auto"/>
          <w:sz w:val="28"/>
          <w:szCs w:val="28"/>
        </w:rPr>
        <w:lastRenderedPageBreak/>
        <w:t xml:space="preserve">Informace o výkonnosti a </w:t>
      </w:r>
      <w:r w:rsidR="00292A2A" w:rsidRPr="00EE601F">
        <w:rPr>
          <w:rFonts w:cs="Arial"/>
          <w:color w:val="auto"/>
          <w:sz w:val="28"/>
          <w:szCs w:val="28"/>
        </w:rPr>
        <w:t>efektivnosti</w:t>
      </w:r>
      <w:r w:rsidRPr="00EE601F">
        <w:rPr>
          <w:rFonts w:cs="Arial"/>
          <w:color w:val="auto"/>
          <w:sz w:val="28"/>
          <w:szCs w:val="28"/>
        </w:rPr>
        <w:t xml:space="preserve"> systému managementu kvality</w:t>
      </w:r>
    </w:p>
    <w:p w14:paraId="5D1CAF34" w14:textId="10715006" w:rsidR="00EE601F" w:rsidRDefault="00EE601F" w:rsidP="00AB3122">
      <w:pPr>
        <w:pStyle w:val="StyleNazovKapitoly"/>
        <w:numPr>
          <w:ilvl w:val="0"/>
          <w:numId w:val="22"/>
        </w:numPr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Spokojenosti zákazníka</w:t>
      </w:r>
    </w:p>
    <w:p w14:paraId="07EF971E" w14:textId="77777777" w:rsidR="00494CAA" w:rsidRDefault="007926DC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S</w:t>
      </w:r>
      <w:r w:rsidRPr="007926D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pokojenost zákazníka byla ověřena prostřednictvím analýzy spokojenosti zákazníků</w:t>
      </w:r>
      <w:r w:rsidR="009D059D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(samostatný dokument)</w:t>
      </w:r>
      <w:r w:rsidRPr="007926D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  <w:r w:rsidR="00494CAA" w:rsidRPr="00494CAA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Dotazníky byly zasílány klientům v roce 2023 do 15.9.2023. Celkem dotazník vyplnilo a odeslalo zpět 53 zákazníků, z nichž bylo provedeno vyhodnocení</w:t>
      </w:r>
      <w:r w:rsidR="00494CAA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</w:t>
      </w:r>
      <w:r w:rsidR="00494CAA" w:rsidRPr="00494CAA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Výsledky průzkumu jsou pozitivní, protože </w:t>
      </w:r>
      <w:r w:rsidR="00494CAA" w:rsidRPr="00494CAA">
        <w:rPr>
          <w:rFonts w:eastAsiaTheme="minorHAnsi" w:cs="Arial"/>
          <w:color w:val="auto"/>
          <w:sz w:val="24"/>
          <w:szCs w:val="24"/>
          <w:lang w:eastAsia="en-US"/>
        </w:rPr>
        <w:t>více než 92 % respondentů označilo spolehlivost našich služeb jako nadprůměrnou</w:t>
      </w:r>
      <w:r w:rsidR="00494CAA" w:rsidRPr="00494CAA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(hodnoty "vynikající" a "dobrý"). </w:t>
      </w:r>
    </w:p>
    <w:p w14:paraId="6DC70990" w14:textId="0D850549" w:rsidR="007926DC" w:rsidRDefault="00494CAA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494CAA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Nizozemská společnost Business In </w:t>
      </w:r>
      <w:proofErr w:type="spellStart"/>
      <w:r w:rsidRPr="00494CAA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Wind</w:t>
      </w:r>
      <w:proofErr w:type="spellEnd"/>
      <w:r w:rsidRPr="00494CAA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udělila </w:t>
      </w:r>
      <w:proofErr w:type="spellStart"/>
      <w:r w:rsidRPr="00494CAA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tímu</w:t>
      </w:r>
      <w:proofErr w:type="spellEnd"/>
      <w:r w:rsidRPr="00494CAA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autojeřábů písemnou pochvalu a spokojenost s naší </w:t>
      </w:r>
      <w:proofErr w:type="gramStart"/>
      <w:r w:rsidRPr="00494CAA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prací - konkrétně</w:t>
      </w:r>
      <w:proofErr w:type="gramEnd"/>
      <w:r w:rsidRPr="00494CAA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s realizací projektu v </w:t>
      </w:r>
      <w:proofErr w:type="spellStart"/>
      <w:r w:rsidRPr="00494CAA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Golsu</w:t>
      </w:r>
      <w:proofErr w:type="spellEnd"/>
      <w:r w:rsidRPr="00494CAA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, Rakousko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</w:t>
      </w:r>
    </w:p>
    <w:p w14:paraId="51A7AAFB" w14:textId="6C41D4BC" w:rsidR="007926DC" w:rsidRDefault="007926DC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9D059D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Hodnocení dodavatelů bylo prozkoumáno a aktualizováno. </w:t>
      </w:r>
    </w:p>
    <w:p w14:paraId="078CEDDA" w14:textId="007C9806" w:rsidR="00D962D1" w:rsidRPr="00B11B31" w:rsidRDefault="00D962D1" w:rsidP="00D962D1">
      <w:pPr>
        <w:pStyle w:val="StyleNazovKapitoly"/>
        <w:numPr>
          <w:ilvl w:val="0"/>
          <w:numId w:val="2"/>
        </w:numPr>
        <w:rPr>
          <w:rFonts w:eastAsiaTheme="minorHAnsi" w:cs="Arial"/>
          <w:b w:val="0"/>
          <w:bCs w:val="0"/>
          <w:color w:val="auto"/>
          <w:sz w:val="18"/>
          <w:szCs w:val="18"/>
          <w:lang w:eastAsia="en-US"/>
        </w:rPr>
      </w:pPr>
      <w:r w:rsidRPr="00B11B31">
        <w:rPr>
          <w:rFonts w:eastAsiaTheme="minorHAnsi" w:cs="Arial"/>
          <w:b w:val="0"/>
          <w:bCs w:val="0"/>
          <w:color w:val="auto"/>
          <w:sz w:val="18"/>
          <w:szCs w:val="18"/>
          <w:lang w:eastAsia="en-US"/>
        </w:rPr>
        <w:t>data k 29.9.2023</w:t>
      </w:r>
    </w:p>
    <w:p w14:paraId="10A63935" w14:textId="56AE3FC3" w:rsidR="007926DC" w:rsidRDefault="00D962D1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val="sk-SK" w:eastAsia="en-US"/>
        </w:rPr>
      </w:pPr>
      <w:r>
        <w:rPr>
          <w:noProof/>
        </w:rPr>
        <w:drawing>
          <wp:inline distT="0" distB="0" distL="0" distR="0" wp14:anchorId="75D0F29B" wp14:editId="2A5C94A2">
            <wp:extent cx="6509399" cy="2876550"/>
            <wp:effectExtent l="0" t="0" r="5715" b="0"/>
            <wp:docPr id="17811362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13627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20015" cy="288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34B14" w14:textId="69CEC4A4" w:rsidR="007926DC" w:rsidRDefault="00D962D1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val="sk-SK" w:eastAsia="en-US"/>
        </w:rPr>
      </w:pPr>
      <w:r>
        <w:rPr>
          <w:noProof/>
        </w:rPr>
        <w:drawing>
          <wp:inline distT="0" distB="0" distL="0" distR="0" wp14:anchorId="3C5AAB3C" wp14:editId="632FD763">
            <wp:extent cx="6524625" cy="2910085"/>
            <wp:effectExtent l="0" t="0" r="0" b="5080"/>
            <wp:docPr id="9090673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06731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26834" cy="29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6FC52" w14:textId="2D7CB494" w:rsidR="00EE601F" w:rsidRPr="00A060DC" w:rsidRDefault="00EE601F" w:rsidP="00C27A8E">
      <w:pPr>
        <w:pStyle w:val="StyleNazovKapitoly"/>
        <w:numPr>
          <w:ilvl w:val="0"/>
          <w:numId w:val="22"/>
        </w:numPr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lastRenderedPageBreak/>
        <w:t>Míry splnění cílů kvality</w:t>
      </w:r>
    </w:p>
    <w:p w14:paraId="7B26FCCF" w14:textId="53F56E12" w:rsidR="002556C2" w:rsidRDefault="002556C2" w:rsidP="002556C2">
      <w:pPr>
        <w:pStyle w:val="StyleNazovKapitoly"/>
        <w:rPr>
          <w:rFonts w:cs="Calibri"/>
          <w:color w:val="000000"/>
          <w:sz w:val="24"/>
          <w:szCs w:val="24"/>
        </w:rPr>
      </w:pPr>
      <w:r w:rsidRPr="002556C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Cíle společnosti za rok 2022 byly vyhodnoceny </w:t>
      </w:r>
      <w:r w:rsidRPr="00397944">
        <w:rPr>
          <w:rFonts w:eastAsiaTheme="minorHAnsi" w:cs="Arial"/>
          <w:color w:val="auto"/>
          <w:sz w:val="24"/>
          <w:szCs w:val="24"/>
          <w:lang w:eastAsia="en-US"/>
        </w:rPr>
        <w:t>a nové cíle pro rok 2023 stanoveny</w:t>
      </w:r>
      <w:r w:rsidRPr="002556C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</w:t>
      </w:r>
      <w:r w:rsidR="0021659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  <w:r w:rsidR="00216593" w:rsidRPr="0021659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Cíle jsou průběžně naplňovány</w:t>
      </w:r>
      <w:r w:rsidR="0021659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v souladu s </w:t>
      </w:r>
      <w:r w:rsidR="00216593" w:rsidRPr="0021659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politik</w:t>
      </w:r>
      <w:r w:rsidR="0021659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ou společnosti</w:t>
      </w:r>
      <w:r w:rsidR="00216593" w:rsidRPr="0021659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</w:t>
      </w:r>
    </w:p>
    <w:p w14:paraId="638051C9" w14:textId="77777777" w:rsidR="00216593" w:rsidRDefault="00216593" w:rsidP="002556C2">
      <w:pPr>
        <w:pStyle w:val="StyleNazovKapitoly"/>
        <w:rPr>
          <w:rFonts w:cs="Arial"/>
          <w:color w:val="auto"/>
          <w:sz w:val="28"/>
          <w:szCs w:val="28"/>
        </w:rPr>
      </w:pPr>
    </w:p>
    <w:p w14:paraId="37BE0121" w14:textId="3ADEF6EA" w:rsidR="002556C2" w:rsidRDefault="002556C2" w:rsidP="002556C2">
      <w:pPr>
        <w:rPr>
          <w:rFonts w:ascii="Arial Nova Light" w:hAnsi="Arial Nova Light" w:cs="Arial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sz w:val="24"/>
          <w:szCs w:val="24"/>
          <w:lang w:val="cs-CZ"/>
        </w:rPr>
        <w:t>Pro naplnění politiky stanovil jednatel pro rok 2022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dne 3.1.2022</w:t>
      </w:r>
      <w:r w:rsidRPr="008829C9"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="00386F18" w:rsidRPr="00386F18">
        <w:rPr>
          <w:rFonts w:ascii="Arial Nova Light" w:hAnsi="Arial Nova Light" w:cs="Arial"/>
          <w:sz w:val="24"/>
          <w:szCs w:val="24"/>
          <w:lang w:val="cs-CZ"/>
        </w:rPr>
        <w:t>níže uvedené cíle. Cíle byly splněny částečně.</w:t>
      </w:r>
    </w:p>
    <w:p w14:paraId="0F3E278F" w14:textId="77777777" w:rsidR="002556C2" w:rsidRDefault="002556C2" w:rsidP="002556C2">
      <w:pPr>
        <w:rPr>
          <w:rFonts w:ascii="Arial Nova Light" w:hAnsi="Arial Nova Light" w:cs="Arial"/>
          <w:sz w:val="24"/>
          <w:szCs w:val="24"/>
          <w:lang w:val="cs-CZ"/>
        </w:rPr>
      </w:pPr>
    </w:p>
    <w:p w14:paraId="5E8040E2" w14:textId="77777777" w:rsidR="002556C2" w:rsidRPr="008829C9" w:rsidRDefault="002556C2" w:rsidP="002556C2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sz w:val="24"/>
          <w:szCs w:val="24"/>
          <w:lang w:val="cs-CZ"/>
        </w:rPr>
        <w:t>Zavedení ISO 14001:2015 a ISO 45001:2018 v 1Q/2022.</w:t>
      </w:r>
    </w:p>
    <w:p w14:paraId="7946172F" w14:textId="77777777" w:rsidR="002556C2" w:rsidRPr="00156DC2" w:rsidRDefault="002556C2" w:rsidP="002556C2">
      <w:pPr>
        <w:ind w:left="720"/>
        <w:jc w:val="both"/>
        <w:rPr>
          <w:rStyle w:val="jlqj4b"/>
          <w:i/>
          <w:iCs/>
          <w:sz w:val="18"/>
          <w:lang w:val="en"/>
        </w:rPr>
      </w:pPr>
      <w:r w:rsidRPr="00156DC2">
        <w:rPr>
          <w:rStyle w:val="jlqj4b"/>
          <w:i/>
          <w:iCs/>
          <w:sz w:val="18"/>
          <w:lang w:val="en"/>
        </w:rPr>
        <w:t>Implementation of ISO 14001:2015 and ISO 45001:2018 standards in 1Q / 2022.</w:t>
      </w:r>
    </w:p>
    <w:p w14:paraId="10F4544C" w14:textId="77777777" w:rsidR="002556C2" w:rsidRPr="008829C9" w:rsidRDefault="002556C2" w:rsidP="002556C2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color w:val="FF0000"/>
          <w:sz w:val="24"/>
          <w:szCs w:val="24"/>
          <w:lang w:val="cs-CZ"/>
        </w:rPr>
        <w:t>Splněno</w:t>
      </w:r>
    </w:p>
    <w:p w14:paraId="0852A295" w14:textId="77777777" w:rsidR="002556C2" w:rsidRPr="00156DC2" w:rsidRDefault="002556C2" w:rsidP="002556C2">
      <w:pPr>
        <w:ind w:left="720"/>
        <w:jc w:val="both"/>
        <w:rPr>
          <w:rStyle w:val="jlqj4b"/>
          <w:i/>
          <w:iCs/>
          <w:sz w:val="18"/>
          <w:lang w:val="en"/>
        </w:rPr>
      </w:pPr>
    </w:p>
    <w:p w14:paraId="6533DFBB" w14:textId="77777777" w:rsidR="002556C2" w:rsidRPr="008829C9" w:rsidRDefault="002556C2" w:rsidP="002556C2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sz w:val="24"/>
          <w:szCs w:val="24"/>
          <w:lang w:val="cs-CZ"/>
        </w:rPr>
        <w:t>Rozšíření rozsahu ISO 9001:2015 o oblast jeřábnických prací, vazačských prací a nadrozměrné dopravy v 1Q/2022.</w:t>
      </w:r>
    </w:p>
    <w:p w14:paraId="121AEC37" w14:textId="77777777" w:rsidR="002556C2" w:rsidRPr="00156DC2" w:rsidRDefault="002556C2" w:rsidP="002556C2">
      <w:pPr>
        <w:ind w:left="720"/>
        <w:jc w:val="both"/>
        <w:rPr>
          <w:rStyle w:val="jlqj4b"/>
          <w:i/>
          <w:iCs/>
          <w:sz w:val="18"/>
          <w:lang w:val="en"/>
        </w:rPr>
      </w:pPr>
      <w:r>
        <w:rPr>
          <w:rStyle w:val="jlqj4b"/>
          <w:i/>
          <w:iCs/>
          <w:sz w:val="18"/>
          <w:lang w:val="en"/>
        </w:rPr>
        <w:t>/</w:t>
      </w:r>
      <w:r w:rsidRPr="00156DC2">
        <w:rPr>
          <w:rStyle w:val="jlqj4b"/>
          <w:i/>
          <w:iCs/>
          <w:sz w:val="18"/>
          <w:lang w:val="en"/>
        </w:rPr>
        <w:t>Extension of ISO 9001:2015 scope for crane services, rigging services and heavy haulage transport services in 1Q / 2022.</w:t>
      </w:r>
    </w:p>
    <w:p w14:paraId="2DE4C74F" w14:textId="77777777" w:rsidR="002556C2" w:rsidRPr="008829C9" w:rsidRDefault="002556C2" w:rsidP="002556C2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color w:val="FF0000"/>
          <w:sz w:val="24"/>
          <w:szCs w:val="24"/>
          <w:lang w:val="cs-CZ"/>
        </w:rPr>
        <w:t>Splněno</w:t>
      </w:r>
    </w:p>
    <w:p w14:paraId="3CBEE68F" w14:textId="77777777" w:rsidR="002556C2" w:rsidRPr="00156DC2" w:rsidRDefault="002556C2" w:rsidP="002556C2">
      <w:pPr>
        <w:jc w:val="both"/>
        <w:rPr>
          <w:szCs w:val="24"/>
        </w:rPr>
      </w:pPr>
    </w:p>
    <w:p w14:paraId="029FD305" w14:textId="77777777" w:rsidR="002556C2" w:rsidRPr="008829C9" w:rsidRDefault="002556C2" w:rsidP="002556C2">
      <w:pPr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sz w:val="24"/>
          <w:szCs w:val="24"/>
          <w:lang w:val="cs-CZ"/>
        </w:rPr>
        <w:t xml:space="preserve">Posílení spolupráce s klíčovými zákazníky v oblasti dopravy (tendr </w:t>
      </w:r>
      <w:proofErr w:type="spellStart"/>
      <w:r w:rsidRPr="008829C9">
        <w:rPr>
          <w:rFonts w:ascii="Arial Nova Light" w:hAnsi="Arial Nova Light" w:cs="Arial"/>
          <w:sz w:val="24"/>
          <w:szCs w:val="24"/>
          <w:lang w:val="cs-CZ"/>
        </w:rPr>
        <w:t>Trelleborg</w:t>
      </w:r>
      <w:proofErr w:type="spellEnd"/>
      <w:r w:rsidRPr="008829C9">
        <w:rPr>
          <w:rFonts w:ascii="Arial Nova Light" w:hAnsi="Arial Nova Light" w:cs="Arial"/>
          <w:sz w:val="24"/>
          <w:szCs w:val="24"/>
          <w:lang w:val="cs-CZ"/>
        </w:rPr>
        <w:t xml:space="preserve">, tendr Continental Púchov, Continental Otrokovice, Tescoma) a v oblasti jeřábnických prací (obnova smlouvy s Max </w:t>
      </w:r>
      <w:proofErr w:type="spellStart"/>
      <w:r w:rsidRPr="008829C9">
        <w:rPr>
          <w:rFonts w:ascii="Arial Nova Light" w:hAnsi="Arial Nova Light" w:cs="Arial"/>
          <w:sz w:val="24"/>
          <w:szCs w:val="24"/>
          <w:lang w:val="cs-CZ"/>
        </w:rPr>
        <w:t>Bögl</w:t>
      </w:r>
      <w:proofErr w:type="spellEnd"/>
      <w:r w:rsidRPr="008829C9">
        <w:rPr>
          <w:rFonts w:ascii="Arial Nova Light" w:hAnsi="Arial Nova Light" w:cs="Arial"/>
          <w:sz w:val="24"/>
          <w:szCs w:val="24"/>
          <w:lang w:val="cs-CZ"/>
        </w:rPr>
        <w:t>, nové smlouvy s </w:t>
      </w:r>
      <w:proofErr w:type="spellStart"/>
      <w:r w:rsidRPr="008829C9">
        <w:rPr>
          <w:rFonts w:ascii="Arial Nova Light" w:hAnsi="Arial Nova Light" w:cs="Arial"/>
          <w:sz w:val="24"/>
          <w:szCs w:val="24"/>
          <w:lang w:val="cs-CZ"/>
        </w:rPr>
        <w:t>Vestas</w:t>
      </w:r>
      <w:proofErr w:type="spellEnd"/>
      <w:r w:rsidRPr="008829C9">
        <w:rPr>
          <w:rFonts w:ascii="Arial Nova Light" w:hAnsi="Arial Nova Light" w:cs="Arial"/>
          <w:sz w:val="24"/>
          <w:szCs w:val="24"/>
          <w:lang w:val="cs-CZ"/>
        </w:rPr>
        <w:t xml:space="preserve">, </w:t>
      </w:r>
      <w:proofErr w:type="spellStart"/>
      <w:r w:rsidRPr="008829C9">
        <w:rPr>
          <w:rFonts w:ascii="Arial Nova Light" w:hAnsi="Arial Nova Light" w:cs="Arial"/>
          <w:sz w:val="24"/>
          <w:szCs w:val="24"/>
          <w:lang w:val="cs-CZ"/>
        </w:rPr>
        <w:t>Nordex</w:t>
      </w:r>
      <w:proofErr w:type="spellEnd"/>
      <w:r w:rsidRPr="008829C9">
        <w:rPr>
          <w:rFonts w:ascii="Arial Nova Light" w:hAnsi="Arial Nova Light" w:cs="Arial"/>
          <w:sz w:val="24"/>
          <w:szCs w:val="24"/>
          <w:lang w:val="cs-CZ"/>
        </w:rPr>
        <w:t xml:space="preserve">, </w:t>
      </w:r>
      <w:proofErr w:type="spellStart"/>
      <w:r w:rsidRPr="008829C9">
        <w:rPr>
          <w:rFonts w:ascii="Arial Nova Light" w:hAnsi="Arial Nova Light" w:cs="Arial"/>
          <w:sz w:val="24"/>
          <w:szCs w:val="24"/>
          <w:lang w:val="cs-CZ"/>
        </w:rPr>
        <w:t>Enercon</w:t>
      </w:r>
      <w:proofErr w:type="spellEnd"/>
      <w:r w:rsidRPr="008829C9">
        <w:rPr>
          <w:rFonts w:ascii="Arial Nova Light" w:hAnsi="Arial Nova Light" w:cs="Arial"/>
          <w:sz w:val="24"/>
          <w:szCs w:val="24"/>
          <w:lang w:val="cs-CZ"/>
        </w:rPr>
        <w:t xml:space="preserve"> apod. …).</w:t>
      </w:r>
    </w:p>
    <w:p w14:paraId="486F1CD7" w14:textId="77777777" w:rsidR="002556C2" w:rsidRPr="00156DC2" w:rsidRDefault="002556C2" w:rsidP="002556C2">
      <w:pPr>
        <w:ind w:left="720"/>
        <w:jc w:val="both"/>
        <w:rPr>
          <w:i/>
          <w:iCs/>
          <w:szCs w:val="24"/>
        </w:rPr>
      </w:pPr>
      <w:r>
        <w:rPr>
          <w:rStyle w:val="jlqj4b"/>
          <w:i/>
          <w:iCs/>
          <w:sz w:val="18"/>
          <w:lang w:val="en"/>
        </w:rPr>
        <w:t>/</w:t>
      </w:r>
      <w:r w:rsidRPr="00156DC2">
        <w:rPr>
          <w:rStyle w:val="jlqj4b"/>
          <w:i/>
          <w:iCs/>
          <w:sz w:val="18"/>
          <w:lang w:val="en"/>
        </w:rPr>
        <w:t xml:space="preserve">Strengthening cooperation with key customers (tender Trelleborg, tender Continental </w:t>
      </w:r>
      <w:proofErr w:type="spellStart"/>
      <w:r w:rsidRPr="00156DC2">
        <w:rPr>
          <w:rStyle w:val="jlqj4b"/>
          <w:i/>
          <w:iCs/>
          <w:sz w:val="18"/>
          <w:lang w:val="en"/>
        </w:rPr>
        <w:t>Púchov</w:t>
      </w:r>
      <w:proofErr w:type="spellEnd"/>
      <w:r w:rsidRPr="00156DC2">
        <w:rPr>
          <w:rStyle w:val="jlqj4b"/>
          <w:i/>
          <w:iCs/>
          <w:sz w:val="18"/>
          <w:lang w:val="en"/>
        </w:rPr>
        <w:t xml:space="preserve">, Continental </w:t>
      </w:r>
      <w:proofErr w:type="spellStart"/>
      <w:r w:rsidRPr="00156DC2">
        <w:rPr>
          <w:rStyle w:val="jlqj4b"/>
          <w:i/>
          <w:iCs/>
          <w:sz w:val="18"/>
          <w:lang w:val="en"/>
        </w:rPr>
        <w:t>Otrokovice</w:t>
      </w:r>
      <w:proofErr w:type="spellEnd"/>
      <w:r w:rsidRPr="00156DC2">
        <w:rPr>
          <w:rStyle w:val="jlqj4b"/>
          <w:i/>
          <w:iCs/>
          <w:sz w:val="18"/>
          <w:lang w:val="en"/>
        </w:rPr>
        <w:t xml:space="preserve">, </w:t>
      </w:r>
      <w:proofErr w:type="spellStart"/>
      <w:r w:rsidRPr="00156DC2">
        <w:rPr>
          <w:rStyle w:val="jlqj4b"/>
          <w:i/>
          <w:iCs/>
          <w:sz w:val="18"/>
          <w:lang w:val="en"/>
        </w:rPr>
        <w:t>Tescoma</w:t>
      </w:r>
      <w:proofErr w:type="spellEnd"/>
      <w:r w:rsidRPr="00156DC2">
        <w:rPr>
          <w:rStyle w:val="jlqj4b"/>
          <w:i/>
          <w:iCs/>
          <w:sz w:val="18"/>
          <w:lang w:val="en"/>
        </w:rPr>
        <w:t>).</w:t>
      </w:r>
    </w:p>
    <w:p w14:paraId="69B23C85" w14:textId="77777777" w:rsidR="002556C2" w:rsidRPr="008829C9" w:rsidRDefault="002556C2" w:rsidP="002556C2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color w:val="FF0000"/>
          <w:sz w:val="24"/>
          <w:szCs w:val="24"/>
          <w:lang w:val="cs-CZ"/>
        </w:rPr>
        <w:t>Splněno</w:t>
      </w:r>
    </w:p>
    <w:p w14:paraId="75C8B80B" w14:textId="77777777" w:rsidR="002556C2" w:rsidRPr="00156DC2" w:rsidRDefault="002556C2" w:rsidP="002556C2">
      <w:pPr>
        <w:ind w:left="720"/>
        <w:jc w:val="both"/>
        <w:rPr>
          <w:szCs w:val="24"/>
        </w:rPr>
      </w:pPr>
    </w:p>
    <w:p w14:paraId="30497642" w14:textId="77777777" w:rsidR="002556C2" w:rsidRPr="008829C9" w:rsidRDefault="002556C2" w:rsidP="002556C2">
      <w:pPr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sz w:val="24"/>
          <w:szCs w:val="24"/>
          <w:lang w:val="cs-CZ"/>
        </w:rPr>
        <w:t>Obnovení vozového parku MKD (min. 4 vozidla).</w:t>
      </w:r>
    </w:p>
    <w:p w14:paraId="0D4A89FC" w14:textId="77777777" w:rsidR="002556C2" w:rsidRPr="00156DC2" w:rsidRDefault="002556C2" w:rsidP="002556C2">
      <w:pPr>
        <w:ind w:left="720"/>
        <w:jc w:val="both"/>
        <w:rPr>
          <w:i/>
          <w:iCs/>
          <w:szCs w:val="24"/>
        </w:rPr>
      </w:pPr>
      <w:r>
        <w:rPr>
          <w:rStyle w:val="jlqj4b"/>
          <w:i/>
          <w:iCs/>
          <w:sz w:val="18"/>
          <w:lang w:val="en"/>
        </w:rPr>
        <w:t>/</w:t>
      </w:r>
      <w:r w:rsidRPr="00156DC2">
        <w:rPr>
          <w:rStyle w:val="jlqj4b"/>
          <w:i/>
          <w:iCs/>
          <w:sz w:val="18"/>
          <w:lang w:val="en"/>
        </w:rPr>
        <w:t>Renewal of the transport fleet (min. 4 vehicles).</w:t>
      </w:r>
    </w:p>
    <w:p w14:paraId="7F9C5160" w14:textId="77777777" w:rsidR="002556C2" w:rsidRPr="008829C9" w:rsidRDefault="002556C2" w:rsidP="002556C2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color w:val="FF0000"/>
          <w:sz w:val="24"/>
          <w:szCs w:val="24"/>
          <w:lang w:val="cs-CZ"/>
        </w:rPr>
        <w:t>zakoupené 3ks vozidel Volvo 6x4, atd… Komplet přehled v</w:t>
      </w:r>
      <w:r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 samostatné </w:t>
      </w:r>
      <w:r w:rsidRPr="008829C9"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sekci </w:t>
      </w:r>
      <w:r>
        <w:rPr>
          <w:rFonts w:ascii="Arial Nova Light" w:hAnsi="Arial Nova Light" w:cs="Arial"/>
          <w:color w:val="FF0000"/>
          <w:sz w:val="24"/>
          <w:szCs w:val="24"/>
          <w:lang w:val="cs-CZ"/>
        </w:rPr>
        <w:t>dokumentu</w:t>
      </w:r>
    </w:p>
    <w:p w14:paraId="2AEABEFF" w14:textId="77777777" w:rsidR="002556C2" w:rsidRPr="00156DC2" w:rsidRDefault="002556C2" w:rsidP="002556C2">
      <w:pPr>
        <w:pStyle w:val="Odstavecseseznamem"/>
        <w:jc w:val="both"/>
        <w:rPr>
          <w:szCs w:val="24"/>
        </w:rPr>
      </w:pPr>
    </w:p>
    <w:p w14:paraId="0AADFE81" w14:textId="77777777" w:rsidR="002556C2" w:rsidRPr="008829C9" w:rsidRDefault="002556C2" w:rsidP="002556C2">
      <w:pPr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sz w:val="24"/>
          <w:szCs w:val="24"/>
          <w:lang w:val="cs-CZ"/>
        </w:rPr>
        <w:t>Rozšíření flotily jeřábů a těžké dopravy.</w:t>
      </w:r>
    </w:p>
    <w:p w14:paraId="50094160" w14:textId="77777777" w:rsidR="002556C2" w:rsidRPr="00156DC2" w:rsidRDefault="002556C2" w:rsidP="002556C2">
      <w:pPr>
        <w:ind w:left="720"/>
        <w:jc w:val="both"/>
        <w:rPr>
          <w:i/>
          <w:iCs/>
          <w:szCs w:val="24"/>
        </w:rPr>
      </w:pPr>
      <w:r>
        <w:rPr>
          <w:rStyle w:val="jlqj4b"/>
          <w:i/>
          <w:iCs/>
          <w:sz w:val="18"/>
          <w:lang w:val="en"/>
        </w:rPr>
        <w:t>/</w:t>
      </w:r>
      <w:r w:rsidRPr="00156DC2">
        <w:rPr>
          <w:rStyle w:val="jlqj4b"/>
          <w:i/>
          <w:iCs/>
          <w:sz w:val="18"/>
          <w:lang w:val="en"/>
        </w:rPr>
        <w:t>Expansion of the crane fleet and heavy transport.</w:t>
      </w:r>
    </w:p>
    <w:p w14:paraId="0E1DE7A7" w14:textId="61537F5D" w:rsidR="002556C2" w:rsidRDefault="00C4019F" w:rsidP="002556C2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Uplatnění </w:t>
      </w:r>
      <w:r w:rsidR="002556C2" w:rsidRPr="008829C9">
        <w:rPr>
          <w:rFonts w:ascii="Arial Nova Light" w:hAnsi="Arial Nova Light" w:cs="Arial"/>
          <w:color w:val="FF0000"/>
          <w:sz w:val="24"/>
          <w:szCs w:val="24"/>
          <w:lang w:val="cs-CZ"/>
        </w:rPr>
        <w:t>pásového jeřábu zn. LIEBHERR typu LR1800-1.0</w:t>
      </w:r>
    </w:p>
    <w:p w14:paraId="2C4CBB19" w14:textId="77777777" w:rsidR="002556C2" w:rsidRPr="008829C9" w:rsidRDefault="002556C2" w:rsidP="002556C2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zakoupení 2ks podvalníků zn. </w:t>
      </w:r>
      <w:proofErr w:type="spellStart"/>
      <w:r w:rsidRPr="008829C9">
        <w:rPr>
          <w:rFonts w:ascii="Arial Nova Light" w:hAnsi="Arial Nova Light" w:cs="Arial"/>
          <w:color w:val="FF0000"/>
          <w:sz w:val="24"/>
          <w:szCs w:val="24"/>
          <w:lang w:val="cs-CZ"/>
        </w:rPr>
        <w:t>Goldhofer</w:t>
      </w:r>
      <w:proofErr w:type="spellEnd"/>
      <w:r w:rsidRPr="008829C9"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 typu MPA 8 a 1ks podvalník zn. </w:t>
      </w:r>
      <w:proofErr w:type="spellStart"/>
      <w:r w:rsidRPr="008829C9">
        <w:rPr>
          <w:rFonts w:ascii="Arial Nova Light" w:hAnsi="Arial Nova Light" w:cs="Arial"/>
          <w:color w:val="FF0000"/>
          <w:sz w:val="24"/>
          <w:szCs w:val="24"/>
          <w:lang w:val="cs-CZ"/>
        </w:rPr>
        <w:t>Goldhofer</w:t>
      </w:r>
      <w:proofErr w:type="spellEnd"/>
      <w:r w:rsidRPr="008829C9"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 typu MPA 8 A.</w:t>
      </w:r>
    </w:p>
    <w:p w14:paraId="16B28839" w14:textId="77777777" w:rsidR="002556C2" w:rsidRPr="008829C9" w:rsidRDefault="002556C2" w:rsidP="002556C2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color w:val="FF0000"/>
          <w:sz w:val="24"/>
          <w:szCs w:val="24"/>
          <w:lang w:val="cs-CZ"/>
        </w:rPr>
        <w:t>zakoupení 6,5t manipulátoru zn. MERLO TF65.</w:t>
      </w:r>
      <w:proofErr w:type="gramStart"/>
      <w:r w:rsidRPr="008829C9">
        <w:rPr>
          <w:rFonts w:ascii="Arial Nova Light" w:hAnsi="Arial Nova Light" w:cs="Arial"/>
          <w:color w:val="FF0000"/>
          <w:sz w:val="24"/>
          <w:szCs w:val="24"/>
          <w:lang w:val="cs-CZ"/>
        </w:rPr>
        <w:t>9T</w:t>
      </w:r>
      <w:proofErr w:type="gramEnd"/>
    </w:p>
    <w:p w14:paraId="5A20B9E3" w14:textId="77777777" w:rsidR="002556C2" w:rsidRPr="00156DC2" w:rsidRDefault="002556C2" w:rsidP="002556C2">
      <w:pPr>
        <w:jc w:val="both"/>
        <w:rPr>
          <w:szCs w:val="24"/>
        </w:rPr>
      </w:pPr>
    </w:p>
    <w:p w14:paraId="348828BC" w14:textId="77777777" w:rsidR="002556C2" w:rsidRPr="008829C9" w:rsidRDefault="002556C2" w:rsidP="002556C2">
      <w:pPr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sz w:val="24"/>
          <w:szCs w:val="24"/>
          <w:lang w:val="cs-CZ"/>
        </w:rPr>
        <w:t xml:space="preserve">Investice do oprav areálu firmy na území ČR a SR. Zejména oprava ploch a areálu. </w:t>
      </w:r>
    </w:p>
    <w:p w14:paraId="668F8405" w14:textId="77777777" w:rsidR="002556C2" w:rsidRPr="00156DC2" w:rsidRDefault="002556C2" w:rsidP="002556C2">
      <w:pPr>
        <w:ind w:left="720"/>
        <w:jc w:val="both"/>
        <w:rPr>
          <w:i/>
          <w:iCs/>
          <w:szCs w:val="24"/>
        </w:rPr>
      </w:pPr>
      <w:r>
        <w:rPr>
          <w:rStyle w:val="jlqj4b"/>
          <w:i/>
          <w:iCs/>
          <w:sz w:val="18"/>
          <w:lang w:val="en"/>
        </w:rPr>
        <w:t>/</w:t>
      </w:r>
      <w:r w:rsidRPr="00156DC2">
        <w:rPr>
          <w:rStyle w:val="jlqj4b"/>
          <w:i/>
          <w:iCs/>
          <w:sz w:val="18"/>
          <w:lang w:val="en"/>
        </w:rPr>
        <w:t>Investments in repairs to the company's premises in the Czech Republic and Slovakia.</w:t>
      </w:r>
    </w:p>
    <w:p w14:paraId="29F21D27" w14:textId="0D910337" w:rsidR="00C4019F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>
        <w:rPr>
          <w:rFonts w:ascii="Arial Nova Light" w:hAnsi="Arial Nova Light" w:cs="Arial"/>
          <w:color w:val="FF0000"/>
          <w:sz w:val="24"/>
          <w:szCs w:val="24"/>
          <w:lang w:val="cs-CZ"/>
        </w:rPr>
        <w:t>renovace zázemí v Trnavě, úprava ploch</w:t>
      </w:r>
    </w:p>
    <w:p w14:paraId="4EC7D338" w14:textId="77777777" w:rsidR="00C4019F" w:rsidRPr="00156DC2" w:rsidRDefault="00C4019F" w:rsidP="002556C2">
      <w:pPr>
        <w:ind w:left="720"/>
        <w:jc w:val="both"/>
        <w:rPr>
          <w:szCs w:val="24"/>
        </w:rPr>
      </w:pPr>
    </w:p>
    <w:p w14:paraId="6C76261D" w14:textId="77777777" w:rsidR="002556C2" w:rsidRPr="008829C9" w:rsidRDefault="002556C2" w:rsidP="002556C2">
      <w:pPr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sz w:val="24"/>
          <w:szCs w:val="24"/>
          <w:lang w:val="cs-CZ"/>
        </w:rPr>
        <w:t>Zvýšení intenzity pohovorů se zájemci o práci řidiče a práci jeřábníka.</w:t>
      </w:r>
    </w:p>
    <w:p w14:paraId="0BA10EEA" w14:textId="58C34F44" w:rsidR="002556C2" w:rsidRDefault="002556C2" w:rsidP="002556C2">
      <w:pPr>
        <w:ind w:firstLine="708"/>
        <w:jc w:val="both"/>
        <w:rPr>
          <w:rStyle w:val="jlqj4b"/>
          <w:i/>
          <w:iCs/>
          <w:sz w:val="18"/>
          <w:lang w:val="en"/>
        </w:rPr>
      </w:pPr>
      <w:r>
        <w:rPr>
          <w:rStyle w:val="jlqj4b"/>
          <w:i/>
          <w:iCs/>
          <w:sz w:val="18"/>
          <w:lang w:val="en"/>
        </w:rPr>
        <w:t>/</w:t>
      </w:r>
      <w:r w:rsidRPr="00156DC2">
        <w:rPr>
          <w:rStyle w:val="jlqj4b"/>
          <w:i/>
          <w:iCs/>
          <w:sz w:val="18"/>
          <w:lang w:val="en"/>
        </w:rPr>
        <w:t xml:space="preserve">Increasing the intensity of interviews with job seekers for truck transport </w:t>
      </w:r>
      <w:proofErr w:type="spellStart"/>
      <w:r w:rsidRPr="00156DC2">
        <w:rPr>
          <w:rStyle w:val="jlqj4b"/>
          <w:i/>
          <w:iCs/>
          <w:sz w:val="18"/>
          <w:lang w:val="en"/>
        </w:rPr>
        <w:t>dirvers</w:t>
      </w:r>
      <w:proofErr w:type="spellEnd"/>
      <w:r w:rsidRPr="00156DC2">
        <w:rPr>
          <w:rStyle w:val="jlqj4b"/>
          <w:i/>
          <w:iCs/>
          <w:sz w:val="18"/>
          <w:lang w:val="en"/>
        </w:rPr>
        <w:t xml:space="preserve"> resp. crane operators</w:t>
      </w:r>
    </w:p>
    <w:p w14:paraId="30C81942" w14:textId="2B3BA780" w:rsidR="00C4019F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>
        <w:rPr>
          <w:rFonts w:ascii="Arial Nova Light" w:hAnsi="Arial Nova Light" w:cs="Arial"/>
          <w:color w:val="FF0000"/>
          <w:sz w:val="24"/>
          <w:szCs w:val="24"/>
          <w:lang w:val="cs-CZ"/>
        </w:rPr>
        <w:lastRenderedPageBreak/>
        <w:t>Inzerce volných pracovních míst prostřednictvím sociálních sítí a portálů práce</w:t>
      </w:r>
    </w:p>
    <w:p w14:paraId="2A959299" w14:textId="034D8D27" w:rsidR="00C4019F" w:rsidRPr="008829C9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>
        <w:rPr>
          <w:rFonts w:ascii="Arial Nova Light" w:hAnsi="Arial Nova Light" w:cs="Arial"/>
          <w:color w:val="FF0000"/>
          <w:sz w:val="24"/>
          <w:szCs w:val="24"/>
          <w:lang w:val="cs-CZ"/>
        </w:rPr>
        <w:t>splněno</w:t>
      </w:r>
    </w:p>
    <w:p w14:paraId="57C4B7B2" w14:textId="77777777" w:rsidR="00C4019F" w:rsidRPr="00156DC2" w:rsidRDefault="00C4019F" w:rsidP="002556C2">
      <w:pPr>
        <w:ind w:firstLine="708"/>
        <w:jc w:val="both"/>
        <w:rPr>
          <w:rStyle w:val="jlqj4b"/>
          <w:i/>
          <w:iCs/>
          <w:sz w:val="18"/>
          <w:lang w:val="en"/>
        </w:rPr>
      </w:pPr>
    </w:p>
    <w:p w14:paraId="0D83D6E9" w14:textId="77777777" w:rsidR="002556C2" w:rsidRPr="00156DC2" w:rsidRDefault="002556C2" w:rsidP="002556C2">
      <w:pPr>
        <w:numPr>
          <w:ilvl w:val="0"/>
          <w:numId w:val="4"/>
        </w:numPr>
        <w:spacing w:after="0" w:line="240" w:lineRule="auto"/>
        <w:jc w:val="both"/>
        <w:rPr>
          <w:rStyle w:val="jlqj4b"/>
          <w:i/>
          <w:iCs/>
          <w:sz w:val="18"/>
          <w:lang w:val="en"/>
        </w:rPr>
      </w:pPr>
      <w:r w:rsidRPr="008829C9">
        <w:rPr>
          <w:rFonts w:ascii="Arial Nova Light" w:hAnsi="Arial Nova Light" w:cs="Arial"/>
          <w:sz w:val="24"/>
          <w:szCs w:val="24"/>
          <w:lang w:val="cs-CZ"/>
        </w:rPr>
        <w:t>Zdokonalení se v cizích jazycích u klíčových zaměstnanců. (Prioritně v jazyku anglickém).</w:t>
      </w:r>
      <w:r w:rsidRPr="00156DC2">
        <w:rPr>
          <w:szCs w:val="24"/>
        </w:rPr>
        <w:t xml:space="preserve"> </w:t>
      </w:r>
      <w:r>
        <w:rPr>
          <w:szCs w:val="24"/>
        </w:rPr>
        <w:br/>
      </w:r>
      <w:r>
        <w:rPr>
          <w:rStyle w:val="jlqj4b"/>
          <w:i/>
          <w:iCs/>
          <w:sz w:val="18"/>
          <w:lang w:val="en"/>
        </w:rPr>
        <w:t>/</w:t>
      </w:r>
      <w:r w:rsidRPr="00156DC2">
        <w:rPr>
          <w:rStyle w:val="jlqj4b"/>
          <w:i/>
          <w:iCs/>
          <w:sz w:val="18"/>
          <w:lang w:val="en"/>
        </w:rPr>
        <w:t>Improvement of foreign language skills for key employees (especially English).</w:t>
      </w:r>
    </w:p>
    <w:p w14:paraId="15D86EB5" w14:textId="19A98601" w:rsidR="002556C2" w:rsidRPr="00C4019F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>
        <w:rPr>
          <w:rFonts w:ascii="Arial Nova Light" w:hAnsi="Arial Nova Light" w:cs="Arial"/>
          <w:color w:val="FF0000"/>
          <w:sz w:val="24"/>
          <w:szCs w:val="24"/>
          <w:lang w:val="cs-CZ"/>
        </w:rPr>
        <w:t>nesplněno</w:t>
      </w:r>
    </w:p>
    <w:p w14:paraId="2B1BC2DD" w14:textId="77777777" w:rsidR="002556C2" w:rsidRPr="008829C9" w:rsidRDefault="002556C2" w:rsidP="002556C2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sz w:val="24"/>
          <w:szCs w:val="24"/>
          <w:lang w:val="cs-CZ"/>
        </w:rPr>
        <w:t>Účastnění se alespoň jednoho veletrhu zaměřeného na těžkou a nadrozměrnou dopravu, prezentace společnosti.</w:t>
      </w:r>
    </w:p>
    <w:p w14:paraId="630F5919" w14:textId="1BE35962" w:rsidR="002556C2" w:rsidRDefault="002556C2" w:rsidP="002556C2">
      <w:pPr>
        <w:pStyle w:val="Odstavecseseznamem"/>
        <w:spacing w:after="240"/>
        <w:jc w:val="both"/>
        <w:rPr>
          <w:rStyle w:val="jlqj4b"/>
          <w:sz w:val="18"/>
          <w:lang w:val="en"/>
        </w:rPr>
      </w:pPr>
      <w:r>
        <w:rPr>
          <w:rStyle w:val="jlqj4b"/>
          <w:i/>
          <w:iCs/>
          <w:sz w:val="18"/>
          <w:lang w:val="en"/>
        </w:rPr>
        <w:t>/</w:t>
      </w:r>
      <w:r w:rsidRPr="00156DC2">
        <w:rPr>
          <w:rStyle w:val="jlqj4b"/>
          <w:i/>
          <w:iCs/>
          <w:sz w:val="18"/>
          <w:lang w:val="en"/>
        </w:rPr>
        <w:t>Participation in at least one trade fair focused on heavy and oversized transport, company presentation</w:t>
      </w:r>
      <w:r w:rsidRPr="00156DC2">
        <w:rPr>
          <w:rStyle w:val="jlqj4b"/>
          <w:sz w:val="18"/>
          <w:lang w:val="en"/>
        </w:rPr>
        <w:t>.</w:t>
      </w:r>
    </w:p>
    <w:p w14:paraId="7BE8C6C3" w14:textId="77777777" w:rsidR="00C4019F" w:rsidRPr="00156DC2" w:rsidRDefault="00C4019F" w:rsidP="002556C2">
      <w:pPr>
        <w:pStyle w:val="Odstavecseseznamem"/>
        <w:spacing w:after="240"/>
        <w:jc w:val="both"/>
        <w:rPr>
          <w:rStyle w:val="jlqj4b"/>
          <w:sz w:val="18"/>
          <w:lang w:val="en"/>
        </w:rPr>
      </w:pPr>
    </w:p>
    <w:p w14:paraId="40779B7A" w14:textId="61962FE3" w:rsidR="00C4019F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proofErr w:type="spellStart"/>
      <w:r>
        <w:rPr>
          <w:rFonts w:ascii="Arial Nova Light" w:hAnsi="Arial Nova Light" w:cs="Arial"/>
          <w:color w:val="FF0000"/>
          <w:sz w:val="24"/>
          <w:szCs w:val="24"/>
          <w:lang w:val="cs-CZ"/>
        </w:rPr>
        <w:t>Bauma</w:t>
      </w:r>
      <w:proofErr w:type="spellEnd"/>
      <w:r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 2022</w:t>
      </w:r>
    </w:p>
    <w:p w14:paraId="59B813B2" w14:textId="097E60D2" w:rsidR="00C4019F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proofErr w:type="spellStart"/>
      <w:r>
        <w:rPr>
          <w:rFonts w:ascii="Arial Nova Light" w:hAnsi="Arial Nova Light" w:cs="Arial"/>
          <w:color w:val="FF0000"/>
          <w:sz w:val="24"/>
          <w:szCs w:val="24"/>
          <w:lang w:val="cs-CZ"/>
        </w:rPr>
        <w:t>Vestas</w:t>
      </w:r>
      <w:proofErr w:type="spellEnd"/>
      <w:r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 </w:t>
      </w:r>
      <w:proofErr w:type="spellStart"/>
      <w:r>
        <w:rPr>
          <w:rFonts w:ascii="Arial Nova Light" w:hAnsi="Arial Nova Light" w:cs="Arial"/>
          <w:color w:val="FF0000"/>
          <w:sz w:val="24"/>
          <w:szCs w:val="24"/>
          <w:lang w:val="cs-CZ"/>
        </w:rPr>
        <w:t>safety</w:t>
      </w:r>
      <w:proofErr w:type="spellEnd"/>
      <w:r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 </w:t>
      </w:r>
      <w:proofErr w:type="spellStart"/>
      <w:r>
        <w:rPr>
          <w:rFonts w:ascii="Arial Nova Light" w:hAnsi="Arial Nova Light" w:cs="Arial"/>
          <w:color w:val="FF0000"/>
          <w:sz w:val="24"/>
          <w:szCs w:val="24"/>
          <w:lang w:val="cs-CZ"/>
        </w:rPr>
        <w:t>Danmark</w:t>
      </w:r>
      <w:proofErr w:type="spellEnd"/>
    </w:p>
    <w:p w14:paraId="50551E92" w14:textId="322AF095" w:rsidR="00C4019F" w:rsidRPr="00C4019F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proofErr w:type="spellStart"/>
      <w:r>
        <w:rPr>
          <w:rFonts w:ascii="Arial Nova Light" w:hAnsi="Arial Nova Light" w:cs="Arial"/>
          <w:color w:val="FF0000"/>
          <w:sz w:val="24"/>
          <w:szCs w:val="24"/>
          <w:lang w:val="cs-CZ"/>
        </w:rPr>
        <w:t>Wind</w:t>
      </w:r>
      <w:proofErr w:type="spellEnd"/>
      <w:r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 </w:t>
      </w:r>
      <w:proofErr w:type="spellStart"/>
      <w:r>
        <w:rPr>
          <w:rFonts w:ascii="Arial Nova Light" w:hAnsi="Arial Nova Light" w:cs="Arial"/>
          <w:color w:val="FF0000"/>
          <w:sz w:val="24"/>
          <w:szCs w:val="24"/>
          <w:lang w:val="cs-CZ"/>
        </w:rPr>
        <w:t>industry</w:t>
      </w:r>
      <w:proofErr w:type="spellEnd"/>
      <w:r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 Hamburg</w:t>
      </w:r>
    </w:p>
    <w:p w14:paraId="5ED9F27D" w14:textId="77777777" w:rsidR="002556C2" w:rsidRPr="00156DC2" w:rsidRDefault="002556C2" w:rsidP="002556C2">
      <w:pPr>
        <w:pStyle w:val="Odstavecseseznamem"/>
        <w:spacing w:after="240"/>
        <w:jc w:val="both"/>
        <w:rPr>
          <w:rFonts w:ascii="Calibri" w:hAnsi="Calibri" w:cs="Calibri"/>
          <w:szCs w:val="24"/>
        </w:rPr>
      </w:pPr>
    </w:p>
    <w:p w14:paraId="6A38A084" w14:textId="77777777" w:rsidR="002556C2" w:rsidRPr="008829C9" w:rsidRDefault="002556C2" w:rsidP="002556C2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829C9">
        <w:rPr>
          <w:rFonts w:ascii="Arial Nova Light" w:hAnsi="Arial Nova Light" w:cs="Arial"/>
          <w:sz w:val="24"/>
          <w:szCs w:val="24"/>
          <w:lang w:val="cs-CZ"/>
        </w:rPr>
        <w:t xml:space="preserve">Zapsání se do seznamu oficiálních dodavatelů pro firmy ENERCON, NORDEX Group, Siemens </w:t>
      </w:r>
      <w:proofErr w:type="spellStart"/>
      <w:r w:rsidRPr="008829C9">
        <w:rPr>
          <w:rFonts w:ascii="Arial Nova Light" w:hAnsi="Arial Nova Light" w:cs="Arial"/>
          <w:sz w:val="24"/>
          <w:szCs w:val="24"/>
          <w:lang w:val="cs-CZ"/>
        </w:rPr>
        <w:t>Gamesa</w:t>
      </w:r>
      <w:proofErr w:type="spellEnd"/>
      <w:r w:rsidRPr="008829C9">
        <w:rPr>
          <w:rFonts w:ascii="Arial Nova Light" w:hAnsi="Arial Nova Light" w:cs="Arial"/>
          <w:sz w:val="24"/>
          <w:szCs w:val="24"/>
          <w:lang w:val="cs-CZ"/>
        </w:rPr>
        <w:t xml:space="preserve">, GE </w:t>
      </w:r>
      <w:proofErr w:type="spellStart"/>
      <w:r w:rsidRPr="008829C9">
        <w:rPr>
          <w:rFonts w:ascii="Arial Nova Light" w:hAnsi="Arial Nova Light" w:cs="Arial"/>
          <w:sz w:val="24"/>
          <w:szCs w:val="24"/>
          <w:lang w:val="cs-CZ"/>
        </w:rPr>
        <w:t>Renewable</w:t>
      </w:r>
      <w:proofErr w:type="spellEnd"/>
      <w:r w:rsidRPr="008829C9">
        <w:rPr>
          <w:rFonts w:ascii="Arial Nova Light" w:hAnsi="Arial Nova Light" w:cs="Arial"/>
          <w:sz w:val="24"/>
          <w:szCs w:val="24"/>
          <w:lang w:val="cs-CZ"/>
        </w:rPr>
        <w:t xml:space="preserve">, </w:t>
      </w:r>
      <w:proofErr w:type="spellStart"/>
      <w:r w:rsidRPr="008829C9">
        <w:rPr>
          <w:rFonts w:ascii="Arial Nova Light" w:hAnsi="Arial Nova Light" w:cs="Arial"/>
          <w:sz w:val="24"/>
          <w:szCs w:val="24"/>
          <w:lang w:val="cs-CZ"/>
        </w:rPr>
        <w:t>FairWind</w:t>
      </w:r>
      <w:proofErr w:type="spellEnd"/>
      <w:r w:rsidRPr="008829C9">
        <w:rPr>
          <w:rFonts w:ascii="Arial Nova Light" w:hAnsi="Arial Nova Light" w:cs="Arial"/>
          <w:sz w:val="24"/>
          <w:szCs w:val="24"/>
          <w:lang w:val="cs-CZ"/>
        </w:rPr>
        <w:t xml:space="preserve">, </w:t>
      </w:r>
      <w:proofErr w:type="spellStart"/>
      <w:r w:rsidRPr="008829C9">
        <w:rPr>
          <w:rFonts w:ascii="Arial Nova Light" w:hAnsi="Arial Nova Light" w:cs="Arial"/>
          <w:sz w:val="24"/>
          <w:szCs w:val="24"/>
          <w:lang w:val="cs-CZ"/>
        </w:rPr>
        <w:t>Vestas</w:t>
      </w:r>
      <w:proofErr w:type="spellEnd"/>
      <w:r w:rsidRPr="008829C9">
        <w:rPr>
          <w:rFonts w:ascii="Arial Nova Light" w:hAnsi="Arial Nova Light" w:cs="Arial"/>
          <w:sz w:val="24"/>
          <w:szCs w:val="24"/>
          <w:lang w:val="cs-CZ"/>
        </w:rPr>
        <w:t xml:space="preserve">. Pro uskutečnění tohoto cíle je zapotřebí získat alespoň </w:t>
      </w:r>
      <w:proofErr w:type="gramStart"/>
      <w:r w:rsidRPr="008829C9">
        <w:rPr>
          <w:rFonts w:ascii="Arial Nova Light" w:hAnsi="Arial Nova Light" w:cs="Arial"/>
          <w:sz w:val="24"/>
          <w:szCs w:val="24"/>
          <w:lang w:val="cs-CZ"/>
        </w:rPr>
        <w:t>70%</w:t>
      </w:r>
      <w:proofErr w:type="gramEnd"/>
      <w:r w:rsidRPr="008829C9">
        <w:rPr>
          <w:rFonts w:ascii="Arial Nova Light" w:hAnsi="Arial Nova Light" w:cs="Arial"/>
          <w:sz w:val="24"/>
          <w:szCs w:val="24"/>
          <w:lang w:val="cs-CZ"/>
        </w:rPr>
        <w:t xml:space="preserve"> dodavatelů. </w:t>
      </w:r>
    </w:p>
    <w:p w14:paraId="1972D281" w14:textId="345C501B" w:rsidR="002556C2" w:rsidRDefault="002556C2" w:rsidP="002556C2">
      <w:pPr>
        <w:pStyle w:val="Odstavecseseznamem"/>
        <w:jc w:val="both"/>
        <w:rPr>
          <w:sz w:val="18"/>
          <w:szCs w:val="24"/>
        </w:rPr>
      </w:pPr>
      <w:r>
        <w:rPr>
          <w:sz w:val="18"/>
          <w:szCs w:val="24"/>
        </w:rPr>
        <w:t>/</w:t>
      </w:r>
      <w:proofErr w:type="spellStart"/>
      <w:r w:rsidRPr="00CD02B2">
        <w:rPr>
          <w:sz w:val="18"/>
          <w:szCs w:val="24"/>
        </w:rPr>
        <w:t>Registration</w:t>
      </w:r>
      <w:proofErr w:type="spellEnd"/>
      <w:r w:rsidRPr="00CD02B2">
        <w:rPr>
          <w:sz w:val="18"/>
          <w:szCs w:val="24"/>
        </w:rPr>
        <w:t xml:space="preserve"> in </w:t>
      </w:r>
      <w:proofErr w:type="spellStart"/>
      <w:r w:rsidRPr="00CD02B2">
        <w:rPr>
          <w:sz w:val="18"/>
          <w:szCs w:val="24"/>
        </w:rPr>
        <w:t>the</w:t>
      </w:r>
      <w:proofErr w:type="spellEnd"/>
      <w:r w:rsidRPr="00CD02B2">
        <w:rPr>
          <w:sz w:val="18"/>
          <w:szCs w:val="24"/>
        </w:rPr>
        <w:t xml:space="preserve"> list of </w:t>
      </w:r>
      <w:proofErr w:type="spellStart"/>
      <w:r w:rsidRPr="00CD02B2">
        <w:rPr>
          <w:sz w:val="18"/>
          <w:szCs w:val="24"/>
        </w:rPr>
        <w:t>official</w:t>
      </w:r>
      <w:proofErr w:type="spellEnd"/>
      <w:r w:rsidRPr="00CD02B2">
        <w:rPr>
          <w:sz w:val="18"/>
          <w:szCs w:val="24"/>
        </w:rPr>
        <w:t xml:space="preserve"> </w:t>
      </w:r>
      <w:proofErr w:type="spellStart"/>
      <w:r w:rsidRPr="00CD02B2">
        <w:rPr>
          <w:sz w:val="18"/>
          <w:szCs w:val="24"/>
        </w:rPr>
        <w:t>suppliers</w:t>
      </w:r>
      <w:proofErr w:type="spellEnd"/>
      <w:r w:rsidRPr="00CD02B2">
        <w:rPr>
          <w:sz w:val="18"/>
          <w:szCs w:val="24"/>
        </w:rPr>
        <w:t xml:space="preserve"> </w:t>
      </w:r>
      <w:proofErr w:type="spellStart"/>
      <w:r w:rsidRPr="00CD02B2">
        <w:rPr>
          <w:sz w:val="18"/>
          <w:szCs w:val="24"/>
        </w:rPr>
        <w:t>for</w:t>
      </w:r>
      <w:proofErr w:type="spellEnd"/>
      <w:r w:rsidRPr="00CD02B2">
        <w:rPr>
          <w:sz w:val="18"/>
          <w:szCs w:val="24"/>
        </w:rPr>
        <w:t xml:space="preserve"> </w:t>
      </w:r>
      <w:proofErr w:type="spellStart"/>
      <w:r w:rsidRPr="00CD02B2">
        <w:rPr>
          <w:sz w:val="18"/>
          <w:szCs w:val="24"/>
        </w:rPr>
        <w:t>companies</w:t>
      </w:r>
      <w:proofErr w:type="spellEnd"/>
      <w:r w:rsidRPr="00CD02B2">
        <w:rPr>
          <w:sz w:val="18"/>
          <w:szCs w:val="24"/>
        </w:rPr>
        <w:t xml:space="preserve"> ENERCON, NORDEX Group, Siemens </w:t>
      </w:r>
      <w:proofErr w:type="spellStart"/>
      <w:r w:rsidRPr="00CD02B2">
        <w:rPr>
          <w:sz w:val="18"/>
          <w:szCs w:val="24"/>
        </w:rPr>
        <w:t>Games</w:t>
      </w:r>
      <w:proofErr w:type="spellEnd"/>
      <w:r w:rsidRPr="00CD02B2">
        <w:rPr>
          <w:sz w:val="18"/>
          <w:szCs w:val="24"/>
        </w:rPr>
        <w:t xml:space="preserve">, GE </w:t>
      </w:r>
      <w:proofErr w:type="spellStart"/>
      <w:r w:rsidRPr="00CD02B2">
        <w:rPr>
          <w:sz w:val="18"/>
          <w:szCs w:val="24"/>
        </w:rPr>
        <w:t>Renewable</w:t>
      </w:r>
      <w:proofErr w:type="spellEnd"/>
      <w:r w:rsidRPr="00CD02B2">
        <w:rPr>
          <w:sz w:val="18"/>
          <w:szCs w:val="24"/>
        </w:rPr>
        <w:t xml:space="preserve">, </w:t>
      </w:r>
      <w:proofErr w:type="spellStart"/>
      <w:r w:rsidRPr="00CD02B2">
        <w:rPr>
          <w:sz w:val="18"/>
          <w:szCs w:val="24"/>
        </w:rPr>
        <w:t>FairWind</w:t>
      </w:r>
      <w:proofErr w:type="spellEnd"/>
      <w:r w:rsidRPr="00CD02B2">
        <w:rPr>
          <w:sz w:val="18"/>
          <w:szCs w:val="24"/>
        </w:rPr>
        <w:t xml:space="preserve">, </w:t>
      </w:r>
      <w:proofErr w:type="spellStart"/>
      <w:r w:rsidRPr="00CD02B2">
        <w:rPr>
          <w:sz w:val="18"/>
          <w:szCs w:val="24"/>
        </w:rPr>
        <w:t>Vestas</w:t>
      </w:r>
      <w:proofErr w:type="spellEnd"/>
      <w:r w:rsidRPr="00CD02B2">
        <w:rPr>
          <w:sz w:val="18"/>
          <w:szCs w:val="24"/>
        </w:rPr>
        <w:t xml:space="preserve">. At </w:t>
      </w:r>
      <w:proofErr w:type="spellStart"/>
      <w:r w:rsidRPr="00CD02B2">
        <w:rPr>
          <w:sz w:val="18"/>
          <w:szCs w:val="24"/>
        </w:rPr>
        <w:t>least</w:t>
      </w:r>
      <w:proofErr w:type="spellEnd"/>
      <w:r w:rsidRPr="00CD02B2">
        <w:rPr>
          <w:sz w:val="18"/>
          <w:szCs w:val="24"/>
        </w:rPr>
        <w:t xml:space="preserve"> 70% of </w:t>
      </w:r>
      <w:proofErr w:type="spellStart"/>
      <w:r w:rsidRPr="00CD02B2">
        <w:rPr>
          <w:sz w:val="18"/>
          <w:szCs w:val="24"/>
        </w:rPr>
        <w:t>suppliers</w:t>
      </w:r>
      <w:proofErr w:type="spellEnd"/>
      <w:r w:rsidRPr="00CD02B2">
        <w:rPr>
          <w:sz w:val="18"/>
          <w:szCs w:val="24"/>
        </w:rPr>
        <w:t xml:space="preserve"> </w:t>
      </w:r>
      <w:proofErr w:type="spellStart"/>
      <w:r w:rsidRPr="00CD02B2">
        <w:rPr>
          <w:sz w:val="18"/>
          <w:szCs w:val="24"/>
        </w:rPr>
        <w:t>need</w:t>
      </w:r>
      <w:proofErr w:type="spellEnd"/>
      <w:r w:rsidRPr="00CD02B2">
        <w:rPr>
          <w:sz w:val="18"/>
          <w:szCs w:val="24"/>
        </w:rPr>
        <w:t xml:space="preserve"> to </w:t>
      </w:r>
      <w:proofErr w:type="spellStart"/>
      <w:r w:rsidRPr="00CD02B2">
        <w:rPr>
          <w:sz w:val="18"/>
          <w:szCs w:val="24"/>
        </w:rPr>
        <w:t>be</w:t>
      </w:r>
      <w:proofErr w:type="spellEnd"/>
      <w:r w:rsidRPr="00CD02B2">
        <w:rPr>
          <w:sz w:val="18"/>
          <w:szCs w:val="24"/>
        </w:rPr>
        <w:t xml:space="preserve"> </w:t>
      </w:r>
      <w:proofErr w:type="spellStart"/>
      <w:r w:rsidRPr="00CD02B2">
        <w:rPr>
          <w:sz w:val="18"/>
          <w:szCs w:val="24"/>
        </w:rPr>
        <w:t>acquired</w:t>
      </w:r>
      <w:proofErr w:type="spellEnd"/>
      <w:r w:rsidRPr="00CD02B2">
        <w:rPr>
          <w:sz w:val="18"/>
          <w:szCs w:val="24"/>
        </w:rPr>
        <w:t xml:space="preserve"> to </w:t>
      </w:r>
      <w:proofErr w:type="spellStart"/>
      <w:r w:rsidRPr="00CD02B2">
        <w:rPr>
          <w:sz w:val="18"/>
          <w:szCs w:val="24"/>
        </w:rPr>
        <w:t>achieve</w:t>
      </w:r>
      <w:proofErr w:type="spellEnd"/>
      <w:r w:rsidRPr="00CD02B2">
        <w:rPr>
          <w:sz w:val="18"/>
          <w:szCs w:val="24"/>
        </w:rPr>
        <w:t xml:space="preserve"> </w:t>
      </w:r>
      <w:proofErr w:type="spellStart"/>
      <w:r w:rsidRPr="00CD02B2">
        <w:rPr>
          <w:sz w:val="18"/>
          <w:szCs w:val="24"/>
        </w:rPr>
        <w:t>this</w:t>
      </w:r>
      <w:proofErr w:type="spellEnd"/>
      <w:r w:rsidRPr="00CD02B2">
        <w:rPr>
          <w:sz w:val="18"/>
          <w:szCs w:val="24"/>
        </w:rPr>
        <w:t xml:space="preserve"> </w:t>
      </w:r>
      <w:proofErr w:type="spellStart"/>
      <w:r w:rsidRPr="00CD02B2">
        <w:rPr>
          <w:sz w:val="18"/>
          <w:szCs w:val="24"/>
        </w:rPr>
        <w:t>goal</w:t>
      </w:r>
      <w:proofErr w:type="spellEnd"/>
      <w:r w:rsidRPr="00CD02B2">
        <w:rPr>
          <w:sz w:val="18"/>
          <w:szCs w:val="24"/>
        </w:rPr>
        <w:t>.</w:t>
      </w:r>
    </w:p>
    <w:p w14:paraId="5479FCB1" w14:textId="66DFE6D1" w:rsidR="00C4019F" w:rsidRDefault="00C4019F" w:rsidP="002556C2">
      <w:pPr>
        <w:pStyle w:val="Odstavecseseznamem"/>
        <w:jc w:val="both"/>
        <w:rPr>
          <w:sz w:val="18"/>
          <w:szCs w:val="24"/>
        </w:rPr>
      </w:pPr>
    </w:p>
    <w:p w14:paraId="26E2BE55" w14:textId="58B4C709" w:rsidR="00C4019F" w:rsidRPr="00C4019F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r w:rsidRPr="00C4019F"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Siemens, </w:t>
      </w:r>
      <w:proofErr w:type="spellStart"/>
      <w:r w:rsidRPr="00C4019F">
        <w:rPr>
          <w:rFonts w:ascii="Arial Nova Light" w:hAnsi="Arial Nova Light" w:cs="Arial"/>
          <w:color w:val="FF0000"/>
          <w:sz w:val="24"/>
          <w:szCs w:val="24"/>
          <w:lang w:val="cs-CZ"/>
        </w:rPr>
        <w:t>FairWind</w:t>
      </w:r>
      <w:proofErr w:type="spellEnd"/>
      <w:r w:rsidRPr="00C4019F"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, </w:t>
      </w:r>
      <w:proofErr w:type="spellStart"/>
      <w:r w:rsidRPr="00C4019F">
        <w:rPr>
          <w:rFonts w:ascii="Arial Nova Light" w:hAnsi="Arial Nova Light" w:cs="Arial"/>
          <w:color w:val="FF0000"/>
          <w:sz w:val="24"/>
          <w:szCs w:val="24"/>
          <w:lang w:val="cs-CZ"/>
        </w:rPr>
        <w:t>Vestas</w:t>
      </w:r>
      <w:proofErr w:type="spellEnd"/>
      <w:r w:rsidRPr="00C4019F"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 – splněno</w:t>
      </w:r>
    </w:p>
    <w:p w14:paraId="021DDB8C" w14:textId="3375CDFD" w:rsidR="002556C2" w:rsidRDefault="00C4019F" w:rsidP="002556C2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  <w:proofErr w:type="spellStart"/>
      <w:r w:rsidRPr="00C4019F">
        <w:rPr>
          <w:rFonts w:ascii="Arial Nova Light" w:hAnsi="Arial Nova Light" w:cs="Arial"/>
          <w:color w:val="FF0000"/>
          <w:sz w:val="24"/>
          <w:szCs w:val="24"/>
          <w:lang w:val="cs-CZ"/>
        </w:rPr>
        <w:t>Nordex</w:t>
      </w:r>
      <w:proofErr w:type="spellEnd"/>
      <w:r w:rsidRPr="00C4019F"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, </w:t>
      </w:r>
      <w:proofErr w:type="spellStart"/>
      <w:r w:rsidRPr="00C4019F">
        <w:rPr>
          <w:rFonts w:ascii="Arial Nova Light" w:hAnsi="Arial Nova Light" w:cs="Arial"/>
          <w:color w:val="FF0000"/>
          <w:sz w:val="24"/>
          <w:szCs w:val="24"/>
          <w:lang w:val="cs-CZ"/>
        </w:rPr>
        <w:t>Enercon</w:t>
      </w:r>
      <w:proofErr w:type="spellEnd"/>
      <w:r w:rsidRPr="00C4019F"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 – v</w:t>
      </w:r>
      <w:r w:rsidR="00833676">
        <w:rPr>
          <w:rFonts w:ascii="Arial Nova Light" w:hAnsi="Arial Nova Light" w:cs="Arial"/>
          <w:color w:val="FF0000"/>
          <w:sz w:val="24"/>
          <w:szCs w:val="24"/>
          <w:lang w:val="cs-CZ"/>
        </w:rPr>
        <w:t> </w:t>
      </w:r>
      <w:r w:rsidRPr="00C4019F">
        <w:rPr>
          <w:rFonts w:ascii="Arial Nova Light" w:hAnsi="Arial Nova Light" w:cs="Arial"/>
          <w:color w:val="FF0000"/>
          <w:sz w:val="24"/>
          <w:szCs w:val="24"/>
          <w:lang w:val="cs-CZ"/>
        </w:rPr>
        <w:t>řešení</w:t>
      </w:r>
    </w:p>
    <w:p w14:paraId="0369FE57" w14:textId="77777777" w:rsidR="00833676" w:rsidRDefault="00833676" w:rsidP="00833676">
      <w:p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</w:p>
    <w:p w14:paraId="0E932EEC" w14:textId="77777777" w:rsidR="00833676" w:rsidRDefault="00833676" w:rsidP="00833676">
      <w:p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</w:p>
    <w:p w14:paraId="0B87A96E" w14:textId="2CC8372C" w:rsidR="00833676" w:rsidRPr="00541263" w:rsidRDefault="00833676" w:rsidP="00833676">
      <w:pPr>
        <w:spacing w:after="0" w:line="240" w:lineRule="auto"/>
        <w:jc w:val="both"/>
        <w:rPr>
          <w:rFonts w:ascii="Arial Nova Light" w:hAnsi="Arial Nova Light" w:cs="Arial"/>
          <w:b/>
          <w:bCs/>
          <w:sz w:val="24"/>
          <w:szCs w:val="24"/>
          <w:lang w:val="cs-CZ"/>
        </w:rPr>
      </w:pPr>
      <w:r w:rsidRPr="000B6488">
        <w:rPr>
          <w:rFonts w:ascii="Arial Nova Light" w:hAnsi="Arial Nova Light" w:cs="Arial"/>
          <w:b/>
          <w:bCs/>
          <w:sz w:val="24"/>
          <w:szCs w:val="24"/>
          <w:highlight w:val="yellow"/>
          <w:lang w:val="cs-CZ"/>
        </w:rPr>
        <w:t>Pro naplnění politiky stanovil jednatel pro rok 2023 dne 3.1.2023 (aktualizace 13.01.2023) níže uvedené cíle.</w:t>
      </w:r>
    </w:p>
    <w:p w14:paraId="5C6A4656" w14:textId="77777777" w:rsidR="00833676" w:rsidRDefault="00833676" w:rsidP="00833676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25C58DB5" w14:textId="77777777" w:rsidR="00833676" w:rsidRPr="00833676" w:rsidRDefault="00833676" w:rsidP="00833676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33676">
        <w:rPr>
          <w:rFonts w:ascii="Arial Nova Light" w:hAnsi="Arial Nova Light" w:cs="Arial"/>
          <w:sz w:val="24"/>
          <w:szCs w:val="24"/>
          <w:lang w:val="cs-CZ"/>
        </w:rPr>
        <w:t>Recertifikace ISO 14001:2015 a ISO 45001:2018 v roce 2023.</w:t>
      </w:r>
    </w:p>
    <w:p w14:paraId="26DA10A7" w14:textId="11037E28" w:rsidR="00833676" w:rsidRPr="00833676" w:rsidRDefault="00833676" w:rsidP="00833676">
      <w:pPr>
        <w:ind w:left="720"/>
        <w:jc w:val="both"/>
        <w:rPr>
          <w:rStyle w:val="jlqj4b"/>
          <w:i/>
          <w:iCs/>
          <w:sz w:val="18"/>
          <w:lang w:val="en"/>
        </w:rPr>
      </w:pPr>
      <w:r>
        <w:rPr>
          <w:rStyle w:val="jlqj4b"/>
          <w:i/>
          <w:iCs/>
          <w:sz w:val="18"/>
          <w:lang w:val="en"/>
        </w:rPr>
        <w:t>/</w:t>
      </w:r>
      <w:proofErr w:type="spellStart"/>
      <w:r w:rsidRPr="00833676">
        <w:rPr>
          <w:rStyle w:val="jlqj4b"/>
          <w:i/>
          <w:iCs/>
          <w:sz w:val="18"/>
          <w:lang w:val="en"/>
        </w:rPr>
        <w:t>Recertificatin</w:t>
      </w:r>
      <w:proofErr w:type="spellEnd"/>
      <w:r w:rsidRPr="00833676">
        <w:rPr>
          <w:rStyle w:val="jlqj4b"/>
          <w:i/>
          <w:iCs/>
          <w:sz w:val="18"/>
          <w:lang w:val="en"/>
        </w:rPr>
        <w:t xml:space="preserve"> of ISO 14001:2015 and ISO 45001:2018 standards in 2023.</w:t>
      </w:r>
    </w:p>
    <w:p w14:paraId="16BD9D7A" w14:textId="77777777" w:rsidR="00833676" w:rsidRPr="00833676" w:rsidRDefault="00833676" w:rsidP="00833676">
      <w:pPr>
        <w:ind w:left="720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034F1DC0" w14:textId="77777777" w:rsidR="00833676" w:rsidRPr="00833676" w:rsidRDefault="00833676" w:rsidP="00833676">
      <w:pPr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33676">
        <w:rPr>
          <w:rFonts w:ascii="Arial Nova Light" w:hAnsi="Arial Nova Light" w:cs="Arial"/>
          <w:sz w:val="24"/>
          <w:szCs w:val="24"/>
          <w:lang w:val="cs-CZ"/>
        </w:rPr>
        <w:t xml:space="preserve">Posílení spolupráce s klíčovými zákazníky v oblasti dopravy (tendr </w:t>
      </w:r>
      <w:proofErr w:type="spellStart"/>
      <w:r w:rsidRPr="00833676">
        <w:rPr>
          <w:rFonts w:ascii="Arial Nova Light" w:hAnsi="Arial Nova Light" w:cs="Arial"/>
          <w:sz w:val="24"/>
          <w:szCs w:val="24"/>
          <w:lang w:val="cs-CZ"/>
        </w:rPr>
        <w:t>Trelleborg</w:t>
      </w:r>
      <w:proofErr w:type="spellEnd"/>
      <w:r w:rsidRPr="00833676">
        <w:rPr>
          <w:rFonts w:ascii="Arial Nova Light" w:hAnsi="Arial Nova Light" w:cs="Arial"/>
          <w:sz w:val="24"/>
          <w:szCs w:val="24"/>
          <w:lang w:val="cs-CZ"/>
        </w:rPr>
        <w:t xml:space="preserve">, tendr Continental Púchov, Continental Otrokovice, Tescoma) a v oblasti jeřábnických prací (obnova smlouvy s Max </w:t>
      </w:r>
      <w:proofErr w:type="spellStart"/>
      <w:r w:rsidRPr="00833676">
        <w:rPr>
          <w:rFonts w:ascii="Arial Nova Light" w:hAnsi="Arial Nova Light" w:cs="Arial"/>
          <w:sz w:val="24"/>
          <w:szCs w:val="24"/>
          <w:lang w:val="cs-CZ"/>
        </w:rPr>
        <w:t>Bögl</w:t>
      </w:r>
      <w:proofErr w:type="spellEnd"/>
      <w:r w:rsidRPr="00833676">
        <w:rPr>
          <w:rFonts w:ascii="Arial Nova Light" w:hAnsi="Arial Nova Light" w:cs="Arial"/>
          <w:sz w:val="24"/>
          <w:szCs w:val="24"/>
          <w:lang w:val="cs-CZ"/>
        </w:rPr>
        <w:t>, nové smlouvy s </w:t>
      </w:r>
      <w:proofErr w:type="spellStart"/>
      <w:r w:rsidRPr="00833676">
        <w:rPr>
          <w:rFonts w:ascii="Arial Nova Light" w:hAnsi="Arial Nova Light" w:cs="Arial"/>
          <w:sz w:val="24"/>
          <w:szCs w:val="24"/>
          <w:lang w:val="cs-CZ"/>
        </w:rPr>
        <w:t>Vestas</w:t>
      </w:r>
      <w:proofErr w:type="spellEnd"/>
      <w:r w:rsidRPr="00833676">
        <w:rPr>
          <w:rFonts w:ascii="Arial Nova Light" w:hAnsi="Arial Nova Light" w:cs="Arial"/>
          <w:sz w:val="24"/>
          <w:szCs w:val="24"/>
          <w:lang w:val="cs-CZ"/>
        </w:rPr>
        <w:t xml:space="preserve">, </w:t>
      </w:r>
      <w:proofErr w:type="spellStart"/>
      <w:r w:rsidRPr="00833676">
        <w:rPr>
          <w:rFonts w:ascii="Arial Nova Light" w:hAnsi="Arial Nova Light" w:cs="Arial"/>
          <w:sz w:val="24"/>
          <w:szCs w:val="24"/>
          <w:lang w:val="cs-CZ"/>
        </w:rPr>
        <w:t>Nordex</w:t>
      </w:r>
      <w:proofErr w:type="spellEnd"/>
      <w:r w:rsidRPr="00833676">
        <w:rPr>
          <w:rFonts w:ascii="Arial Nova Light" w:hAnsi="Arial Nova Light" w:cs="Arial"/>
          <w:sz w:val="24"/>
          <w:szCs w:val="24"/>
          <w:lang w:val="cs-CZ"/>
        </w:rPr>
        <w:t xml:space="preserve">, </w:t>
      </w:r>
      <w:proofErr w:type="spellStart"/>
      <w:r w:rsidRPr="00833676">
        <w:rPr>
          <w:rFonts w:ascii="Arial Nova Light" w:hAnsi="Arial Nova Light" w:cs="Arial"/>
          <w:sz w:val="24"/>
          <w:szCs w:val="24"/>
          <w:lang w:val="cs-CZ"/>
        </w:rPr>
        <w:t>Enercon</w:t>
      </w:r>
      <w:proofErr w:type="spellEnd"/>
      <w:r w:rsidRPr="00833676">
        <w:rPr>
          <w:rFonts w:ascii="Arial Nova Light" w:hAnsi="Arial Nova Light" w:cs="Arial"/>
          <w:sz w:val="24"/>
          <w:szCs w:val="24"/>
          <w:lang w:val="cs-CZ"/>
        </w:rPr>
        <w:t xml:space="preserve"> apod. …).</w:t>
      </w:r>
    </w:p>
    <w:p w14:paraId="0D350CB8" w14:textId="77777777" w:rsidR="00833676" w:rsidRPr="00833676" w:rsidRDefault="00833676" w:rsidP="00833676">
      <w:pPr>
        <w:ind w:left="720"/>
        <w:jc w:val="both"/>
        <w:rPr>
          <w:rStyle w:val="jlqj4b"/>
          <w:i/>
          <w:iCs/>
          <w:sz w:val="18"/>
          <w:lang w:val="en"/>
        </w:rPr>
      </w:pPr>
      <w:r w:rsidRPr="00833676">
        <w:rPr>
          <w:rStyle w:val="jlqj4b"/>
          <w:i/>
          <w:iCs/>
          <w:sz w:val="18"/>
          <w:lang w:val="en"/>
        </w:rPr>
        <w:t xml:space="preserve">/Strengthening cooperation with key customers (tender Trelleborg, tender Continental </w:t>
      </w:r>
      <w:proofErr w:type="spellStart"/>
      <w:r w:rsidRPr="00833676">
        <w:rPr>
          <w:rStyle w:val="jlqj4b"/>
          <w:i/>
          <w:iCs/>
          <w:sz w:val="18"/>
          <w:lang w:val="en"/>
        </w:rPr>
        <w:t>Púchov</w:t>
      </w:r>
      <w:proofErr w:type="spellEnd"/>
      <w:r w:rsidRPr="00833676">
        <w:rPr>
          <w:rStyle w:val="jlqj4b"/>
          <w:i/>
          <w:iCs/>
          <w:sz w:val="18"/>
          <w:lang w:val="en"/>
        </w:rPr>
        <w:t xml:space="preserve">, Continental </w:t>
      </w:r>
      <w:proofErr w:type="spellStart"/>
      <w:r w:rsidRPr="00833676">
        <w:rPr>
          <w:rStyle w:val="jlqj4b"/>
          <w:i/>
          <w:iCs/>
          <w:sz w:val="18"/>
          <w:lang w:val="en"/>
        </w:rPr>
        <w:t>Otrokovice</w:t>
      </w:r>
      <w:proofErr w:type="spellEnd"/>
      <w:r w:rsidRPr="00833676">
        <w:rPr>
          <w:rStyle w:val="jlqj4b"/>
          <w:i/>
          <w:iCs/>
          <w:sz w:val="18"/>
          <w:lang w:val="en"/>
        </w:rPr>
        <w:t xml:space="preserve">, </w:t>
      </w:r>
      <w:proofErr w:type="spellStart"/>
      <w:r w:rsidRPr="00833676">
        <w:rPr>
          <w:rStyle w:val="jlqj4b"/>
          <w:i/>
          <w:iCs/>
          <w:sz w:val="18"/>
          <w:lang w:val="en"/>
        </w:rPr>
        <w:t>Tescoma</w:t>
      </w:r>
      <w:proofErr w:type="spellEnd"/>
      <w:r w:rsidRPr="00833676">
        <w:rPr>
          <w:rStyle w:val="jlqj4b"/>
          <w:i/>
          <w:iCs/>
          <w:sz w:val="18"/>
          <w:lang w:val="en"/>
        </w:rPr>
        <w:t>).</w:t>
      </w:r>
    </w:p>
    <w:p w14:paraId="4735AAA4" w14:textId="77777777" w:rsidR="00833676" w:rsidRPr="00833676" w:rsidRDefault="00833676" w:rsidP="00833676">
      <w:pPr>
        <w:ind w:left="720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70E01E19" w14:textId="77777777" w:rsidR="00833676" w:rsidRPr="00833676" w:rsidRDefault="00833676" w:rsidP="00833676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33676">
        <w:rPr>
          <w:rFonts w:ascii="Arial Nova Light" w:hAnsi="Arial Nova Light" w:cs="Arial"/>
          <w:sz w:val="24"/>
          <w:szCs w:val="24"/>
          <w:lang w:val="cs-CZ"/>
        </w:rPr>
        <w:t>Dosáhnout nulového počtu ekologických havárií.</w:t>
      </w:r>
    </w:p>
    <w:p w14:paraId="60EF8F67" w14:textId="77777777" w:rsidR="00833676" w:rsidRPr="00833676" w:rsidRDefault="00833676" w:rsidP="00833676">
      <w:pPr>
        <w:ind w:left="720"/>
        <w:jc w:val="both"/>
        <w:rPr>
          <w:rStyle w:val="jlqj4b"/>
          <w:i/>
          <w:iCs/>
          <w:sz w:val="18"/>
          <w:lang w:val="en"/>
        </w:rPr>
      </w:pPr>
      <w:r w:rsidRPr="00833676">
        <w:rPr>
          <w:rStyle w:val="jlqj4b"/>
          <w:i/>
          <w:iCs/>
          <w:sz w:val="18"/>
          <w:lang w:val="en"/>
        </w:rPr>
        <w:t>/ To achieve zero environmental accidents.</w:t>
      </w:r>
    </w:p>
    <w:p w14:paraId="615D5907" w14:textId="77777777" w:rsidR="00833676" w:rsidRPr="00833676" w:rsidRDefault="00833676" w:rsidP="00833676">
      <w:pPr>
        <w:pStyle w:val="Odstavecseseznamem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552D4FFC" w14:textId="77777777" w:rsidR="00833676" w:rsidRPr="00833676" w:rsidRDefault="00833676" w:rsidP="00833676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Cs w:val="24"/>
          <w:lang w:val="cs-CZ"/>
        </w:rPr>
      </w:pPr>
      <w:r w:rsidRPr="00833676">
        <w:rPr>
          <w:rFonts w:ascii="Arial Nova Light" w:hAnsi="Arial Nova Light" w:cs="Arial"/>
          <w:sz w:val="24"/>
          <w:szCs w:val="24"/>
          <w:lang w:val="cs-CZ"/>
        </w:rPr>
        <w:t>Zvýšit povědomí zaměstnanců o šetrnosti k životnímu prostředí (třídění odpadů, snížení emisí, omezit tisk – omezení tisku, tisk jen nevyhnutelných věcí).</w:t>
      </w:r>
    </w:p>
    <w:p w14:paraId="46626CB5" w14:textId="77777777" w:rsidR="00833676" w:rsidRPr="00833676" w:rsidRDefault="00833676" w:rsidP="00833676">
      <w:pPr>
        <w:ind w:left="720"/>
        <w:jc w:val="both"/>
        <w:rPr>
          <w:rStyle w:val="jlqj4b"/>
          <w:i/>
          <w:iCs/>
          <w:sz w:val="18"/>
          <w:lang w:val="en"/>
        </w:rPr>
      </w:pPr>
      <w:r w:rsidRPr="00833676">
        <w:rPr>
          <w:rStyle w:val="jlqj4b"/>
          <w:i/>
          <w:iCs/>
          <w:sz w:val="18"/>
          <w:lang w:val="en"/>
        </w:rPr>
        <w:t>/ Increase employees' awareness of environmental friendliness (sorting waste, reducing emissions, limit printing - limit printing, print only unavoidable things).</w:t>
      </w:r>
    </w:p>
    <w:p w14:paraId="48F146C0" w14:textId="77777777" w:rsidR="00833676" w:rsidRPr="00833676" w:rsidRDefault="00833676" w:rsidP="00833676">
      <w:pPr>
        <w:ind w:left="720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6B341C46" w14:textId="77777777" w:rsidR="00833676" w:rsidRPr="00833676" w:rsidRDefault="00833676" w:rsidP="00833676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33676">
        <w:rPr>
          <w:rFonts w:ascii="Arial Nova Light" w:hAnsi="Arial Nova Light" w:cs="Arial"/>
          <w:sz w:val="24"/>
          <w:szCs w:val="24"/>
          <w:lang w:val="cs-CZ"/>
        </w:rPr>
        <w:t>Snížení počtu pracovních úrazů.</w:t>
      </w:r>
    </w:p>
    <w:p w14:paraId="492D922E" w14:textId="77777777" w:rsidR="00833676" w:rsidRPr="00833676" w:rsidRDefault="00833676" w:rsidP="00833676">
      <w:pPr>
        <w:ind w:left="720"/>
        <w:jc w:val="both"/>
        <w:rPr>
          <w:rStyle w:val="jlqj4b"/>
          <w:i/>
          <w:iCs/>
          <w:sz w:val="18"/>
          <w:lang w:val="en"/>
        </w:rPr>
      </w:pPr>
      <w:r w:rsidRPr="00833676">
        <w:rPr>
          <w:rStyle w:val="jlqj4b"/>
          <w:i/>
          <w:iCs/>
          <w:sz w:val="18"/>
          <w:lang w:val="en"/>
        </w:rPr>
        <w:t>/ Reduction in the number of occupational accidents</w:t>
      </w:r>
    </w:p>
    <w:p w14:paraId="744DC626" w14:textId="77777777" w:rsidR="00833676" w:rsidRPr="00833676" w:rsidRDefault="00833676" w:rsidP="00833676">
      <w:pPr>
        <w:pStyle w:val="Odstavecseseznamem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66B79F08" w14:textId="77777777" w:rsidR="00833676" w:rsidRPr="00833676" w:rsidRDefault="00833676" w:rsidP="00833676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Cs w:val="24"/>
          <w:lang w:val="cs-CZ"/>
        </w:rPr>
      </w:pPr>
      <w:r w:rsidRPr="00833676">
        <w:rPr>
          <w:rFonts w:ascii="Arial Nova Light" w:hAnsi="Arial Nova Light" w:cs="Arial"/>
          <w:sz w:val="24"/>
          <w:szCs w:val="24"/>
          <w:lang w:val="cs-CZ"/>
        </w:rPr>
        <w:t>Zvýšit frekvenci bezpečnostních prověrek.</w:t>
      </w:r>
    </w:p>
    <w:p w14:paraId="2D5CE03B" w14:textId="77777777" w:rsidR="00833676" w:rsidRPr="00833676" w:rsidRDefault="00833676" w:rsidP="00833676">
      <w:pPr>
        <w:ind w:left="720"/>
        <w:jc w:val="both"/>
        <w:rPr>
          <w:rStyle w:val="jlqj4b"/>
          <w:i/>
          <w:iCs/>
          <w:sz w:val="18"/>
          <w:lang w:val="en"/>
        </w:rPr>
      </w:pPr>
      <w:r w:rsidRPr="00833676">
        <w:rPr>
          <w:rStyle w:val="jlqj4b"/>
          <w:i/>
          <w:iCs/>
          <w:sz w:val="18"/>
          <w:lang w:val="en"/>
        </w:rPr>
        <w:t>/ Increase the frequency of security checks.</w:t>
      </w:r>
    </w:p>
    <w:p w14:paraId="5F13079B" w14:textId="77777777" w:rsidR="00833676" w:rsidRPr="00833676" w:rsidRDefault="00833676" w:rsidP="00833676">
      <w:pPr>
        <w:pStyle w:val="Odstavecseseznamem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7817ACC8" w14:textId="77777777" w:rsidR="00833676" w:rsidRPr="00833676" w:rsidRDefault="00833676" w:rsidP="00833676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33676">
        <w:rPr>
          <w:rFonts w:ascii="Arial Nova Light" w:hAnsi="Arial Nova Light" w:cs="Arial"/>
          <w:sz w:val="24"/>
          <w:szCs w:val="24"/>
          <w:lang w:val="cs-CZ"/>
        </w:rPr>
        <w:t>Změna postoje vedení k přístupu řešení BOZP a EMS problematiky k proaktivitě (aktivní přístup – dělám věci s předstihem, dopředu, snažit se jim předcházet) z momentálně reaktivního přístupu (pasivní přístup – problém se hasí).</w:t>
      </w:r>
    </w:p>
    <w:p w14:paraId="3F4C6EF1" w14:textId="77777777" w:rsidR="00833676" w:rsidRPr="00A747B2" w:rsidRDefault="00833676" w:rsidP="00833676">
      <w:pPr>
        <w:ind w:left="720"/>
        <w:jc w:val="both"/>
        <w:rPr>
          <w:rStyle w:val="jlqj4b"/>
          <w:i/>
          <w:iCs/>
          <w:sz w:val="18"/>
          <w:lang w:val="en"/>
        </w:rPr>
      </w:pPr>
      <w:r w:rsidRPr="00A747B2">
        <w:rPr>
          <w:rStyle w:val="jlqj4b"/>
          <w:i/>
          <w:iCs/>
          <w:sz w:val="18"/>
          <w:lang w:val="en"/>
        </w:rPr>
        <w:t>/ Changing the management's attitude towards the approach to solving OHS and EMS issues to proactivity (active approach - I do things ahead of time, in advance, try to prevent them) from a currently reactive approach (passive approach - the problem is extinguished).</w:t>
      </w:r>
    </w:p>
    <w:p w14:paraId="7248D7CF" w14:textId="77777777" w:rsidR="00833676" w:rsidRPr="00833676" w:rsidRDefault="00833676" w:rsidP="00833676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6F8C0C3E" w14:textId="77777777" w:rsidR="00833676" w:rsidRPr="00833676" w:rsidRDefault="00833676" w:rsidP="00833676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33676">
        <w:rPr>
          <w:rFonts w:ascii="Arial Nova Light" w:hAnsi="Arial Nova Light" w:cs="Arial"/>
          <w:sz w:val="24"/>
          <w:szCs w:val="24"/>
          <w:lang w:val="cs-CZ"/>
        </w:rPr>
        <w:t>Vést firmu tak, aby generovala zisk (zvýšit objem realizovaných zakázek, snížit náklady)</w:t>
      </w:r>
    </w:p>
    <w:p w14:paraId="6ABEA407" w14:textId="77777777" w:rsidR="00833676" w:rsidRPr="00A747B2" w:rsidRDefault="00833676" w:rsidP="00833676">
      <w:pPr>
        <w:ind w:firstLine="708"/>
        <w:jc w:val="both"/>
        <w:rPr>
          <w:rStyle w:val="jlqj4b"/>
          <w:i/>
          <w:iCs/>
          <w:sz w:val="18"/>
          <w:lang w:val="en"/>
        </w:rPr>
      </w:pPr>
      <w:r w:rsidRPr="00A747B2">
        <w:rPr>
          <w:rStyle w:val="jlqj4b"/>
          <w:i/>
          <w:iCs/>
          <w:sz w:val="18"/>
          <w:lang w:val="en"/>
        </w:rPr>
        <w:t>/ Lead the company so that it generates profit (increase the volume of completed orders, reduce costs)</w:t>
      </w:r>
    </w:p>
    <w:p w14:paraId="2EA783F9" w14:textId="77777777" w:rsidR="00833676" w:rsidRPr="00833676" w:rsidRDefault="00833676" w:rsidP="00833676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6B7EC2B8" w14:textId="77777777" w:rsidR="00833676" w:rsidRPr="00833676" w:rsidRDefault="00833676" w:rsidP="00833676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33676">
        <w:rPr>
          <w:rFonts w:ascii="Arial Nova Light" w:hAnsi="Arial Nova Light" w:cs="Arial"/>
          <w:sz w:val="24"/>
          <w:szCs w:val="24"/>
          <w:lang w:val="cs-CZ"/>
        </w:rPr>
        <w:t>Zvýšení intenzity pohovorů se zájemci o práci řidiče a práci jeřábníka.</w:t>
      </w:r>
    </w:p>
    <w:p w14:paraId="7900EFD2" w14:textId="77777777" w:rsidR="00833676" w:rsidRPr="00A747B2" w:rsidRDefault="00833676" w:rsidP="00833676">
      <w:pPr>
        <w:ind w:firstLine="708"/>
        <w:jc w:val="both"/>
        <w:rPr>
          <w:rStyle w:val="jlqj4b"/>
          <w:i/>
          <w:iCs/>
          <w:sz w:val="18"/>
          <w:lang w:val="en"/>
        </w:rPr>
      </w:pPr>
      <w:r w:rsidRPr="00A747B2">
        <w:rPr>
          <w:rStyle w:val="jlqj4b"/>
          <w:i/>
          <w:iCs/>
          <w:sz w:val="18"/>
          <w:lang w:val="en"/>
        </w:rPr>
        <w:t xml:space="preserve">/Increasing the intensity of interviews with job seekers for truck transport </w:t>
      </w:r>
      <w:proofErr w:type="spellStart"/>
      <w:r w:rsidRPr="00A747B2">
        <w:rPr>
          <w:rStyle w:val="jlqj4b"/>
          <w:i/>
          <w:iCs/>
          <w:sz w:val="18"/>
          <w:lang w:val="en"/>
        </w:rPr>
        <w:t>dirvers</w:t>
      </w:r>
      <w:proofErr w:type="spellEnd"/>
      <w:r w:rsidRPr="00A747B2">
        <w:rPr>
          <w:rStyle w:val="jlqj4b"/>
          <w:i/>
          <w:iCs/>
          <w:sz w:val="18"/>
          <w:lang w:val="en"/>
        </w:rPr>
        <w:t xml:space="preserve"> resp. crane operators</w:t>
      </w:r>
    </w:p>
    <w:p w14:paraId="33FD498B" w14:textId="77777777" w:rsidR="00833676" w:rsidRPr="00833676" w:rsidRDefault="00833676" w:rsidP="00833676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16FB35E3" w14:textId="77777777" w:rsidR="00833676" w:rsidRPr="00833676" w:rsidRDefault="00833676" w:rsidP="00833676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833676">
        <w:rPr>
          <w:rFonts w:ascii="Arial Nova Light" w:hAnsi="Arial Nova Light" w:cs="Arial"/>
          <w:sz w:val="24"/>
          <w:szCs w:val="24"/>
          <w:lang w:val="cs-CZ"/>
        </w:rPr>
        <w:t>Účastnění se alespoň jednoho veletrhu zaměřeného na těžkou a nadrozměrnou dopravu, prezentace společnosti.</w:t>
      </w:r>
    </w:p>
    <w:p w14:paraId="3E4EF784" w14:textId="77777777" w:rsidR="00833676" w:rsidRPr="00A747B2" w:rsidRDefault="00833676" w:rsidP="00833676">
      <w:pPr>
        <w:pStyle w:val="Odstavecseseznamem"/>
        <w:spacing w:after="240"/>
        <w:jc w:val="both"/>
        <w:rPr>
          <w:rStyle w:val="jlqj4b"/>
          <w:i/>
          <w:iCs/>
          <w:sz w:val="18"/>
          <w:lang w:val="en"/>
        </w:rPr>
      </w:pPr>
      <w:r w:rsidRPr="00A747B2">
        <w:rPr>
          <w:rStyle w:val="jlqj4b"/>
          <w:i/>
          <w:iCs/>
          <w:sz w:val="18"/>
          <w:lang w:val="en"/>
        </w:rPr>
        <w:t>/Participation in at least one trade fair focused on heavy and oversized transport, company presentation.</w:t>
      </w:r>
    </w:p>
    <w:p w14:paraId="05CD0856" w14:textId="77777777" w:rsidR="00833676" w:rsidRPr="00386F18" w:rsidRDefault="00833676" w:rsidP="00833676">
      <w:p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  <w:lang w:val="cs-CZ"/>
        </w:rPr>
      </w:pPr>
    </w:p>
    <w:p w14:paraId="69FA15C7" w14:textId="0F733A1E" w:rsidR="00EE601F" w:rsidRDefault="00EE601F" w:rsidP="00012841">
      <w:pPr>
        <w:pStyle w:val="StyleNazovKapitoly"/>
        <w:numPr>
          <w:ilvl w:val="0"/>
          <w:numId w:val="22"/>
        </w:numPr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lastRenderedPageBreak/>
        <w:t>Výkonnosti procesů</w:t>
      </w:r>
    </w:p>
    <w:p w14:paraId="29CE5E3B" w14:textId="4F4F3FC6" w:rsidR="009D059D" w:rsidRDefault="00216593" w:rsidP="009D059D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D</w:t>
      </w:r>
      <w:r w:rsidRPr="0021659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efinované procesy jsou aplikovány v praxi.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  <w:r w:rsidRPr="0021659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Výkonnost se sleduje v oblasti celkové kvality, enviromentální </w:t>
      </w:r>
      <w:proofErr w:type="gramStart"/>
      <w:r w:rsidRPr="0021659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výkonnosti</w:t>
      </w:r>
      <w:proofErr w:type="gramEnd"/>
      <w:r w:rsidRPr="0021659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a i výkonnosti v oblasti BOZP organizace.</w:t>
      </w:r>
    </w:p>
    <w:p w14:paraId="14159CB6" w14:textId="357BCAD9" w:rsidR="006C3CD6" w:rsidRDefault="008A380B" w:rsidP="00C27A8E">
      <w:pPr>
        <w:pStyle w:val="StyleNazovKapitoly"/>
        <w:numPr>
          <w:ilvl w:val="3"/>
          <w:numId w:val="22"/>
        </w:numPr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Ekonomická</w:t>
      </w:r>
      <w:r w:rsidR="006C3CD6">
        <w:rPr>
          <w:rFonts w:cs="Arial"/>
          <w:color w:val="auto"/>
          <w:sz w:val="28"/>
          <w:szCs w:val="28"/>
        </w:rPr>
        <w:t xml:space="preserve"> analýza </w:t>
      </w:r>
    </w:p>
    <w:p w14:paraId="036992B0" w14:textId="77777777" w:rsidR="006C3CD6" w:rsidRDefault="006C3CD6" w:rsidP="00C27A8E">
      <w:pPr>
        <w:pStyle w:val="StyleNazovKapitoly"/>
        <w:numPr>
          <w:ilvl w:val="4"/>
          <w:numId w:val="22"/>
        </w:numPr>
        <w:rPr>
          <w:rFonts w:cs="Arial"/>
          <w:color w:val="auto"/>
          <w:sz w:val="28"/>
          <w:szCs w:val="28"/>
        </w:rPr>
      </w:pPr>
      <w:r w:rsidRPr="006C3CD6">
        <w:rPr>
          <w:rFonts w:cs="Arial"/>
          <w:color w:val="auto"/>
          <w:sz w:val="28"/>
          <w:szCs w:val="28"/>
        </w:rPr>
        <w:t>Investice</w:t>
      </w:r>
    </w:p>
    <w:p w14:paraId="20FE3CED" w14:textId="05FF4AF6" w:rsidR="009E3FB5" w:rsidRDefault="009E3FB5" w:rsidP="009E3FB5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9E3FB5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 pozorovaném období neproběhly žádné významné investice.</w:t>
      </w:r>
    </w:p>
    <w:p w14:paraId="108C93BF" w14:textId="77777777" w:rsidR="00494CAA" w:rsidRPr="009E3FB5" w:rsidRDefault="00494CAA" w:rsidP="009E3FB5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3D6DB0F5" w14:textId="3231BE59" w:rsidR="009E3FB5" w:rsidRPr="009E3FB5" w:rsidRDefault="009E3FB5" w:rsidP="009E3FB5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9E3FB5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Přehled investic z předchozího období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:</w:t>
      </w:r>
    </w:p>
    <w:p w14:paraId="5CA51D28" w14:textId="4799CF1A" w:rsidR="006C3CD6" w:rsidRDefault="006C3CD6" w:rsidP="006C3CD6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38A6AC09" wp14:editId="6D22A01F">
            <wp:extent cx="6570980" cy="2281555"/>
            <wp:effectExtent l="0" t="0" r="127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AEBB0" w14:textId="6DBB9631" w:rsidR="006C3CD6" w:rsidRDefault="00ED0D7C" w:rsidP="006C3CD6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ED0D7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Celková hodnota investicí představuje víc jako 60 Mil. Kč z vlastních zdrojů.</w:t>
      </w:r>
    </w:p>
    <w:p w14:paraId="013E8517" w14:textId="77777777" w:rsidR="00494CAA" w:rsidRDefault="00494CAA" w:rsidP="006C3CD6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309674A9" w14:textId="77777777" w:rsidR="00494CAA" w:rsidRDefault="00494CAA" w:rsidP="006C3CD6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65DAB9D3" w14:textId="77777777" w:rsidR="00494CAA" w:rsidRPr="00ED0D7C" w:rsidRDefault="00494CAA" w:rsidP="006C3CD6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342280DA" w14:textId="06BF552C" w:rsidR="006C3CD6" w:rsidRDefault="006C3CD6" w:rsidP="00C27A8E">
      <w:pPr>
        <w:pStyle w:val="StyleNazovKapitoly"/>
        <w:numPr>
          <w:ilvl w:val="4"/>
          <w:numId w:val="22"/>
        </w:numPr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Personální hledisko</w:t>
      </w:r>
    </w:p>
    <w:p w14:paraId="3C65DA95" w14:textId="6DFED767" w:rsidR="006C3CD6" w:rsidRPr="006C3CD6" w:rsidRDefault="006C3CD6" w:rsidP="006C3CD6">
      <w:pPr>
        <w:rPr>
          <w:rFonts w:ascii="Arial Nova Light" w:hAnsi="Arial Nova Light" w:cs="Arial"/>
          <w:sz w:val="24"/>
          <w:szCs w:val="24"/>
          <w:lang w:val="cs-CZ"/>
        </w:rPr>
      </w:pPr>
      <w:r w:rsidRPr="006C3CD6">
        <w:rPr>
          <w:rFonts w:ascii="Arial Nova Light" w:hAnsi="Arial Nova Light" w:cs="Arial"/>
          <w:sz w:val="24"/>
          <w:szCs w:val="24"/>
          <w:lang w:val="cs-CZ"/>
        </w:rPr>
        <w:t>Celkový počet zaměstnanců firmy se za pozorované období snížil na 10</w:t>
      </w:r>
      <w:r w:rsidR="006F0611">
        <w:rPr>
          <w:rFonts w:ascii="Arial Nova Light" w:hAnsi="Arial Nova Light" w:cs="Arial"/>
          <w:sz w:val="24"/>
          <w:szCs w:val="24"/>
          <w:lang w:val="cs-CZ"/>
        </w:rPr>
        <w:t>0</w:t>
      </w:r>
      <w:r w:rsidRPr="006C3CD6">
        <w:rPr>
          <w:rFonts w:ascii="Arial Nova Light" w:hAnsi="Arial Nova Light" w:cs="Arial"/>
          <w:sz w:val="24"/>
          <w:szCs w:val="24"/>
          <w:lang w:val="cs-CZ"/>
        </w:rPr>
        <w:t xml:space="preserve"> (stav k </w:t>
      </w:r>
      <w:r>
        <w:rPr>
          <w:rFonts w:ascii="Arial Nova Light" w:hAnsi="Arial Nova Light" w:cs="Arial"/>
          <w:sz w:val="24"/>
          <w:szCs w:val="24"/>
          <w:lang w:val="cs-CZ"/>
        </w:rPr>
        <w:t>31</w:t>
      </w:r>
      <w:r w:rsidRPr="006C3CD6">
        <w:rPr>
          <w:rFonts w:ascii="Arial Nova Light" w:hAnsi="Arial Nova Light" w:cs="Arial"/>
          <w:sz w:val="24"/>
          <w:szCs w:val="24"/>
          <w:lang w:val="cs-CZ"/>
        </w:rPr>
        <w:t>.</w:t>
      </w:r>
      <w:r w:rsidR="000B2E2F">
        <w:rPr>
          <w:rFonts w:ascii="Arial Nova Light" w:hAnsi="Arial Nova Light" w:cs="Arial"/>
          <w:sz w:val="24"/>
          <w:szCs w:val="24"/>
          <w:lang w:val="cs-CZ"/>
        </w:rPr>
        <w:t>08</w:t>
      </w:r>
      <w:r w:rsidRPr="006C3CD6">
        <w:rPr>
          <w:rFonts w:ascii="Arial Nova Light" w:hAnsi="Arial Nova Light" w:cs="Arial"/>
          <w:sz w:val="24"/>
          <w:szCs w:val="24"/>
          <w:lang w:val="cs-CZ"/>
        </w:rPr>
        <w:t>.202</w:t>
      </w:r>
      <w:r w:rsidR="000B2E2F">
        <w:rPr>
          <w:rFonts w:ascii="Arial Nova Light" w:hAnsi="Arial Nova Light" w:cs="Arial"/>
          <w:sz w:val="24"/>
          <w:szCs w:val="24"/>
          <w:lang w:val="cs-CZ"/>
        </w:rPr>
        <w:t>3</w:t>
      </w:r>
      <w:r w:rsidRPr="006C3CD6">
        <w:rPr>
          <w:rFonts w:ascii="Arial Nova Light" w:hAnsi="Arial Nova Light" w:cs="Arial"/>
          <w:sz w:val="24"/>
          <w:szCs w:val="24"/>
          <w:lang w:val="cs-CZ"/>
        </w:rPr>
        <w:t xml:space="preserve">, bez zaměstnanců firmy Ing. Antonín </w:t>
      </w:r>
      <w:proofErr w:type="spellStart"/>
      <w:r w:rsidRPr="006C3CD6">
        <w:rPr>
          <w:rFonts w:ascii="Arial Nova Light" w:hAnsi="Arial Nova Light" w:cs="Arial"/>
          <w:sz w:val="24"/>
          <w:szCs w:val="24"/>
          <w:lang w:val="cs-CZ"/>
        </w:rPr>
        <w:t>Guriča</w:t>
      </w:r>
      <w:proofErr w:type="spellEnd"/>
      <w:r w:rsidRPr="006C3CD6">
        <w:rPr>
          <w:rFonts w:ascii="Arial Nova Light" w:hAnsi="Arial Nova Light" w:cs="Arial"/>
          <w:sz w:val="24"/>
          <w:szCs w:val="24"/>
          <w:lang w:val="cs-CZ"/>
        </w:rPr>
        <w:t xml:space="preserve">). </w:t>
      </w:r>
    </w:p>
    <w:p w14:paraId="725DEC9A" w14:textId="7C0CCBEB" w:rsidR="006C3CD6" w:rsidRPr="006F0611" w:rsidRDefault="006C3CD6" w:rsidP="006C3CD6">
      <w:pPr>
        <w:rPr>
          <w:rFonts w:ascii="Arial Nova Light" w:hAnsi="Arial Nova Light" w:cs="Arial"/>
          <w:sz w:val="24"/>
          <w:szCs w:val="24"/>
        </w:rPr>
      </w:pPr>
      <w:r w:rsidRPr="006C3CD6">
        <w:rPr>
          <w:rFonts w:ascii="Arial Nova Light" w:hAnsi="Arial Nova Light" w:cs="Arial"/>
          <w:sz w:val="24"/>
          <w:szCs w:val="24"/>
          <w:lang w:val="cs-CZ"/>
        </w:rPr>
        <w:t>Snížení jsme zaznamenali u profesí řidič (-</w:t>
      </w:r>
      <w:r w:rsidR="00291435">
        <w:rPr>
          <w:rFonts w:ascii="Arial Nova Light" w:hAnsi="Arial Nova Light" w:cs="Arial"/>
          <w:sz w:val="24"/>
          <w:szCs w:val="24"/>
          <w:lang w:val="cs-CZ"/>
        </w:rPr>
        <w:t>4</w:t>
      </w:r>
      <w:r w:rsidRPr="006C3CD6">
        <w:rPr>
          <w:rFonts w:ascii="Arial Nova Light" w:hAnsi="Arial Nova Light" w:cs="Arial"/>
          <w:sz w:val="24"/>
          <w:szCs w:val="24"/>
          <w:lang w:val="cs-CZ"/>
        </w:rPr>
        <w:t>)</w:t>
      </w:r>
      <w:r w:rsidR="00291435">
        <w:rPr>
          <w:rFonts w:ascii="Arial Nova Light" w:hAnsi="Arial Nova Light" w:cs="Arial"/>
          <w:sz w:val="24"/>
          <w:szCs w:val="24"/>
          <w:lang w:val="cs-CZ"/>
        </w:rPr>
        <w:t xml:space="preserve"> a u THP </w:t>
      </w:r>
      <w:r w:rsidR="00291435" w:rsidRPr="006C3CD6">
        <w:rPr>
          <w:rFonts w:ascii="Arial Nova Light" w:hAnsi="Arial Nova Light" w:cs="Arial"/>
          <w:sz w:val="24"/>
          <w:szCs w:val="24"/>
          <w:lang w:val="cs-CZ"/>
        </w:rPr>
        <w:t>(-</w:t>
      </w:r>
      <w:r w:rsidR="00291435">
        <w:rPr>
          <w:rFonts w:ascii="Arial Nova Light" w:hAnsi="Arial Nova Light" w:cs="Arial"/>
          <w:sz w:val="24"/>
          <w:szCs w:val="24"/>
          <w:lang w:val="cs-CZ"/>
        </w:rPr>
        <w:t>4</w:t>
      </w:r>
      <w:r w:rsidR="00291435" w:rsidRPr="006C3CD6">
        <w:rPr>
          <w:rFonts w:ascii="Arial Nova Light" w:hAnsi="Arial Nova Light" w:cs="Arial"/>
          <w:sz w:val="24"/>
          <w:szCs w:val="24"/>
          <w:lang w:val="cs-CZ"/>
        </w:rPr>
        <w:t>)</w:t>
      </w:r>
      <w:r w:rsidRPr="006C3CD6">
        <w:rPr>
          <w:rFonts w:ascii="Arial Nova Light" w:hAnsi="Arial Nova Light" w:cs="Arial"/>
          <w:sz w:val="24"/>
          <w:szCs w:val="24"/>
          <w:lang w:val="cs-CZ"/>
        </w:rPr>
        <w:t>.</w:t>
      </w:r>
    </w:p>
    <w:p w14:paraId="5538B733" w14:textId="674B2E71" w:rsidR="006C3CD6" w:rsidRPr="006C3CD6" w:rsidRDefault="00291435" w:rsidP="006C3CD6">
      <w:pPr>
        <w:jc w:val="center"/>
        <w:rPr>
          <w:rFonts w:ascii="Arial Nova Light" w:hAnsi="Arial Nova Light" w:cs="Arial"/>
          <w:sz w:val="24"/>
          <w:szCs w:val="24"/>
          <w:lang w:val="cs-CZ"/>
        </w:rPr>
      </w:pPr>
      <w:r>
        <w:rPr>
          <w:noProof/>
        </w:rPr>
        <w:lastRenderedPageBreak/>
        <w:drawing>
          <wp:inline distT="0" distB="0" distL="0" distR="0" wp14:anchorId="4A419405" wp14:editId="50D85E08">
            <wp:extent cx="6638095" cy="6380952"/>
            <wp:effectExtent l="0" t="0" r="0" b="1270"/>
            <wp:docPr id="1106604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60417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8095" cy="6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611" w:rsidRPr="006F0611">
        <w:rPr>
          <w:noProof/>
        </w:rPr>
        <w:t xml:space="preserve"> </w:t>
      </w:r>
      <w:r w:rsidR="006F0611">
        <w:rPr>
          <w:noProof/>
        </w:rPr>
        <w:lastRenderedPageBreak/>
        <w:drawing>
          <wp:inline distT="0" distB="0" distL="0" distR="0" wp14:anchorId="24E7BE2A" wp14:editId="74CB40CB">
            <wp:extent cx="4475480" cy="4862933"/>
            <wp:effectExtent l="0" t="0" r="1270" b="0"/>
            <wp:docPr id="20132510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25103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90460" cy="487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B96D0" w14:textId="43DC5E6E" w:rsidR="006C3CD6" w:rsidRPr="006C3CD6" w:rsidRDefault="006C3CD6" w:rsidP="00C27A8E">
      <w:pPr>
        <w:pStyle w:val="StyleNazovKapitoly"/>
        <w:numPr>
          <w:ilvl w:val="4"/>
          <w:numId w:val="22"/>
        </w:numPr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lastRenderedPageBreak/>
        <w:t>Hlavní ekonomické ukazatele, analýza trendů</w:t>
      </w:r>
    </w:p>
    <w:p w14:paraId="2E4E7CC7" w14:textId="04473EFC" w:rsidR="006C3CD6" w:rsidRDefault="000C3150" w:rsidP="009D059D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3C480245" wp14:editId="718E38B6">
            <wp:extent cx="6645910" cy="2512695"/>
            <wp:effectExtent l="0" t="0" r="2540" b="1905"/>
            <wp:docPr id="18803375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33758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A53C7" w14:textId="329303A2" w:rsidR="00ED0D7C" w:rsidRDefault="000C3150" w:rsidP="009D059D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4CFF2628" wp14:editId="04C053C4">
            <wp:extent cx="6645910" cy="3541395"/>
            <wp:effectExtent l="0" t="0" r="2540" b="1905"/>
            <wp:docPr id="3612708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27080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0DAB6" w14:textId="77777777" w:rsidR="00ED0D7C" w:rsidRDefault="00ED0D7C">
      <w:pPr>
        <w:rPr>
          <w:rFonts w:ascii="Arial Nova Light" w:eastAsiaTheme="majorEastAsia" w:hAnsi="Arial Nova Light" w:cs="Arial"/>
          <w:b/>
          <w:bCs/>
          <w:sz w:val="28"/>
          <w:szCs w:val="28"/>
          <w:lang w:val="cs-CZ" w:eastAsia="cs-CZ"/>
        </w:rPr>
      </w:pPr>
      <w:r>
        <w:rPr>
          <w:rFonts w:cs="Arial"/>
          <w:sz w:val="28"/>
          <w:szCs w:val="28"/>
        </w:rPr>
        <w:br w:type="page"/>
      </w:r>
    </w:p>
    <w:p w14:paraId="54904184" w14:textId="074481B6" w:rsidR="00ED0D7C" w:rsidRDefault="00ED0D7C" w:rsidP="00C27A8E">
      <w:pPr>
        <w:pStyle w:val="StyleNazovKapitoly"/>
        <w:numPr>
          <w:ilvl w:val="4"/>
          <w:numId w:val="22"/>
        </w:numPr>
        <w:rPr>
          <w:rFonts w:cs="Arial"/>
          <w:color w:val="auto"/>
          <w:sz w:val="28"/>
          <w:szCs w:val="28"/>
        </w:rPr>
      </w:pPr>
      <w:r w:rsidRPr="00ED0D7C">
        <w:rPr>
          <w:rFonts w:cs="Arial"/>
          <w:color w:val="auto"/>
          <w:sz w:val="28"/>
          <w:szCs w:val="28"/>
        </w:rPr>
        <w:lastRenderedPageBreak/>
        <w:t>Ukazatele ziskovosti</w:t>
      </w:r>
    </w:p>
    <w:p w14:paraId="2967336A" w14:textId="58618785" w:rsidR="00ED0D7C" w:rsidRDefault="000C3150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3098ECEF" wp14:editId="2A899A9B">
            <wp:extent cx="6645910" cy="2134235"/>
            <wp:effectExtent l="0" t="0" r="2540" b="0"/>
            <wp:docPr id="143290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906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40235" w14:textId="390726BD" w:rsidR="00ED0D7C" w:rsidRDefault="000C3150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6265F5C7" wp14:editId="43F8E6A3">
            <wp:extent cx="6645910" cy="3574415"/>
            <wp:effectExtent l="0" t="0" r="2540" b="6985"/>
            <wp:docPr id="8741785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17856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D337B" w14:textId="77777777" w:rsidR="00ED0D7C" w:rsidRDefault="00ED0D7C" w:rsidP="00ED0D7C">
      <w:pPr>
        <w:pStyle w:val="StyleNazovKapitoly"/>
        <w:rPr>
          <w:rFonts w:cs="Arial"/>
          <w:color w:val="auto"/>
          <w:sz w:val="28"/>
          <w:szCs w:val="28"/>
        </w:rPr>
      </w:pPr>
    </w:p>
    <w:p w14:paraId="491DE68D" w14:textId="77777777" w:rsidR="00ED0D7C" w:rsidRDefault="00ED0D7C">
      <w:pPr>
        <w:rPr>
          <w:rFonts w:ascii="Arial Nova Light" w:eastAsiaTheme="majorEastAsia" w:hAnsi="Arial Nova Light" w:cs="Arial"/>
          <w:b/>
          <w:bCs/>
          <w:sz w:val="28"/>
          <w:szCs w:val="28"/>
          <w:lang w:val="cs-CZ" w:eastAsia="cs-CZ"/>
        </w:rPr>
      </w:pPr>
      <w:r>
        <w:rPr>
          <w:rFonts w:cs="Arial"/>
          <w:sz w:val="28"/>
          <w:szCs w:val="28"/>
        </w:rPr>
        <w:br w:type="page"/>
      </w:r>
    </w:p>
    <w:p w14:paraId="20FDEBDC" w14:textId="1B228924" w:rsidR="00ED0D7C" w:rsidRDefault="00ED0D7C" w:rsidP="00C27A8E">
      <w:pPr>
        <w:pStyle w:val="StyleNazovKapitoly"/>
        <w:numPr>
          <w:ilvl w:val="4"/>
          <w:numId w:val="22"/>
        </w:numPr>
        <w:rPr>
          <w:rFonts w:cs="Arial"/>
          <w:color w:val="auto"/>
          <w:sz w:val="28"/>
          <w:szCs w:val="28"/>
        </w:rPr>
      </w:pPr>
      <w:r w:rsidRPr="00ED0D7C">
        <w:rPr>
          <w:rFonts w:cs="Arial"/>
          <w:color w:val="auto"/>
          <w:sz w:val="28"/>
          <w:szCs w:val="28"/>
        </w:rPr>
        <w:lastRenderedPageBreak/>
        <w:t xml:space="preserve">Ukazatele </w:t>
      </w:r>
      <w:r>
        <w:rPr>
          <w:rFonts w:cs="Arial"/>
          <w:color w:val="auto"/>
          <w:sz w:val="28"/>
          <w:szCs w:val="28"/>
        </w:rPr>
        <w:t>nákladovosti</w:t>
      </w:r>
    </w:p>
    <w:p w14:paraId="16F3DC5C" w14:textId="6E173A0B" w:rsidR="00ED0D7C" w:rsidRDefault="000C3150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0C1AA1F3" wp14:editId="4195EA45">
            <wp:extent cx="6645910" cy="2778125"/>
            <wp:effectExtent l="0" t="0" r="2540" b="3175"/>
            <wp:docPr id="10513307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33078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E557C" w14:textId="5C0AC39A" w:rsidR="00ED0D7C" w:rsidRPr="00ED0D7C" w:rsidRDefault="000C3150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23FED772" wp14:editId="5E4EEDEF">
            <wp:extent cx="6645910" cy="3516630"/>
            <wp:effectExtent l="0" t="0" r="2540" b="7620"/>
            <wp:docPr id="15346106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61061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E26DF" w14:textId="48AFDCDD" w:rsidR="00ED0D7C" w:rsidRDefault="00ED0D7C" w:rsidP="00C27A8E">
      <w:pPr>
        <w:pStyle w:val="StyleNazovKapitoly"/>
        <w:numPr>
          <w:ilvl w:val="4"/>
          <w:numId w:val="22"/>
        </w:numPr>
        <w:rPr>
          <w:rFonts w:cs="Arial"/>
          <w:color w:val="auto"/>
          <w:sz w:val="28"/>
          <w:szCs w:val="28"/>
        </w:rPr>
      </w:pPr>
      <w:r w:rsidRPr="00ED0D7C">
        <w:rPr>
          <w:rFonts w:cs="Arial"/>
          <w:color w:val="auto"/>
          <w:sz w:val="28"/>
          <w:szCs w:val="28"/>
        </w:rPr>
        <w:t xml:space="preserve">Ukazatele </w:t>
      </w:r>
      <w:r>
        <w:rPr>
          <w:rFonts w:cs="Arial"/>
          <w:color w:val="auto"/>
          <w:sz w:val="28"/>
          <w:szCs w:val="28"/>
        </w:rPr>
        <w:t>rentability</w:t>
      </w:r>
    </w:p>
    <w:p w14:paraId="1DB8D31E" w14:textId="00B7CA13" w:rsidR="00ED0D7C" w:rsidRPr="00ED0D7C" w:rsidRDefault="000C3150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25CFF7BF" wp14:editId="21680BEE">
            <wp:extent cx="6645910" cy="1216660"/>
            <wp:effectExtent l="0" t="0" r="2540" b="2540"/>
            <wp:docPr id="326202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0211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B8978" w14:textId="77777777" w:rsidR="00ED0D7C" w:rsidRDefault="00ED0D7C">
      <w:pPr>
        <w:rPr>
          <w:rFonts w:ascii="Arial Nova Light" w:eastAsiaTheme="majorEastAsia" w:hAnsi="Arial Nova Light" w:cs="Arial"/>
          <w:b/>
          <w:bCs/>
          <w:sz w:val="28"/>
          <w:szCs w:val="28"/>
          <w:lang w:val="cs-CZ" w:eastAsia="cs-CZ"/>
        </w:rPr>
      </w:pPr>
      <w:r>
        <w:rPr>
          <w:rFonts w:cs="Arial"/>
          <w:sz w:val="28"/>
          <w:szCs w:val="28"/>
        </w:rPr>
        <w:br w:type="page"/>
      </w:r>
    </w:p>
    <w:p w14:paraId="18E4EA51" w14:textId="217D5FDA" w:rsidR="00ED0D7C" w:rsidRDefault="00ED0D7C" w:rsidP="00C27A8E">
      <w:pPr>
        <w:pStyle w:val="StyleNazovKapitoly"/>
        <w:numPr>
          <w:ilvl w:val="4"/>
          <w:numId w:val="22"/>
        </w:numPr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lastRenderedPageBreak/>
        <w:t>Likvidita</w:t>
      </w:r>
    </w:p>
    <w:p w14:paraId="61D2F12E" w14:textId="66E02F8B" w:rsidR="00ED0D7C" w:rsidRDefault="000C3150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418CE6F3" wp14:editId="7A0742F5">
            <wp:extent cx="6645910" cy="1747520"/>
            <wp:effectExtent l="0" t="0" r="2540" b="5080"/>
            <wp:docPr id="18716552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65523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69DC8" w14:textId="4A7C898E" w:rsidR="00ED0D7C" w:rsidRDefault="000C3150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26B5EC6C" wp14:editId="2471533A">
            <wp:extent cx="6645910" cy="3495040"/>
            <wp:effectExtent l="0" t="0" r="2540" b="0"/>
            <wp:docPr id="2145788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78820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85C37" w14:textId="77777777" w:rsidR="00ED0D7C" w:rsidRDefault="00ED0D7C" w:rsidP="00ED0D7C">
      <w:pPr>
        <w:pStyle w:val="StyleNazovKapitoly"/>
        <w:rPr>
          <w:rFonts w:cs="Arial"/>
          <w:color w:val="auto"/>
          <w:sz w:val="28"/>
          <w:szCs w:val="28"/>
        </w:rPr>
      </w:pPr>
    </w:p>
    <w:p w14:paraId="5C2CC009" w14:textId="77777777" w:rsidR="00ED0D7C" w:rsidRDefault="00ED0D7C">
      <w:pPr>
        <w:rPr>
          <w:rFonts w:ascii="Arial Nova Light" w:eastAsiaTheme="majorEastAsia" w:hAnsi="Arial Nova Light" w:cs="Arial"/>
          <w:b/>
          <w:bCs/>
          <w:sz w:val="28"/>
          <w:szCs w:val="28"/>
          <w:lang w:val="cs-CZ" w:eastAsia="cs-CZ"/>
        </w:rPr>
      </w:pPr>
      <w:r>
        <w:rPr>
          <w:rFonts w:cs="Arial"/>
          <w:sz w:val="28"/>
          <w:szCs w:val="28"/>
        </w:rPr>
        <w:br w:type="page"/>
      </w:r>
    </w:p>
    <w:p w14:paraId="1C82E648" w14:textId="33A85760" w:rsidR="00ED0D7C" w:rsidRPr="00ED0D7C" w:rsidRDefault="00ED0D7C" w:rsidP="00C27A8E">
      <w:pPr>
        <w:pStyle w:val="StyleNazovKapitoly"/>
        <w:numPr>
          <w:ilvl w:val="4"/>
          <w:numId w:val="22"/>
        </w:numPr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lastRenderedPageBreak/>
        <w:t>Další ekonomické ukazatele</w:t>
      </w:r>
    </w:p>
    <w:p w14:paraId="43EE0000" w14:textId="2FCC724D" w:rsidR="00ED0D7C" w:rsidRPr="00ED0D7C" w:rsidRDefault="000C3150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5149AEF1" wp14:editId="6CEA197B">
            <wp:extent cx="6645910" cy="2451100"/>
            <wp:effectExtent l="0" t="0" r="2540" b="6350"/>
            <wp:docPr id="569420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4203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80ADC" w14:textId="77777777" w:rsidR="00ED0D7C" w:rsidRPr="00ED0D7C" w:rsidRDefault="00ED0D7C" w:rsidP="00ED0D7C">
      <w:pPr>
        <w:pStyle w:val="StyleNazovKapitoly"/>
        <w:ind w:left="1440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35EA511C" w14:textId="0482CE8C" w:rsidR="00ED0D7C" w:rsidRDefault="000C3150">
      <w:pPr>
        <w:rPr>
          <w:rFonts w:ascii="Arial Nova Light" w:eastAsiaTheme="majorEastAsia" w:hAnsi="Arial Nova Light" w:cs="Arial"/>
          <w:b/>
          <w:bCs/>
          <w:sz w:val="28"/>
          <w:szCs w:val="28"/>
          <w:lang w:val="cs-CZ" w:eastAsia="cs-CZ"/>
        </w:rPr>
      </w:pPr>
      <w:r>
        <w:rPr>
          <w:noProof/>
        </w:rPr>
        <w:drawing>
          <wp:inline distT="0" distB="0" distL="0" distR="0" wp14:anchorId="293A89CE" wp14:editId="6DB26305">
            <wp:extent cx="6645910" cy="3430270"/>
            <wp:effectExtent l="0" t="0" r="2540" b="0"/>
            <wp:docPr id="3567632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6323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AFDF8" w14:textId="0961C11B" w:rsidR="00ED0D7C" w:rsidRDefault="000C3150">
      <w:pPr>
        <w:rPr>
          <w:rFonts w:ascii="Arial Nova Light" w:eastAsiaTheme="majorEastAsia" w:hAnsi="Arial Nova Light" w:cs="Arial"/>
          <w:b/>
          <w:bCs/>
          <w:sz w:val="28"/>
          <w:szCs w:val="28"/>
          <w:lang w:val="cs-CZ" w:eastAsia="cs-CZ"/>
        </w:rPr>
      </w:pPr>
      <w:r>
        <w:rPr>
          <w:noProof/>
        </w:rPr>
        <w:lastRenderedPageBreak/>
        <w:drawing>
          <wp:inline distT="0" distB="0" distL="0" distR="0" wp14:anchorId="0639D099" wp14:editId="3DACEA3E">
            <wp:extent cx="6645910" cy="3445510"/>
            <wp:effectExtent l="0" t="0" r="2540" b="2540"/>
            <wp:docPr id="9975300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53008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9EC3B" w14:textId="7BC2A8A4" w:rsidR="00ED0D7C" w:rsidRDefault="000C3150" w:rsidP="00ED0D7C">
      <w:pPr>
        <w:jc w:val="center"/>
        <w:rPr>
          <w:rFonts w:cs="Arial"/>
          <w:sz w:val="28"/>
          <w:szCs w:val="28"/>
        </w:rPr>
      </w:pPr>
      <w:r>
        <w:rPr>
          <w:noProof/>
        </w:rPr>
        <w:drawing>
          <wp:inline distT="0" distB="0" distL="0" distR="0" wp14:anchorId="75CC9017" wp14:editId="1994E189">
            <wp:extent cx="6645910" cy="3744595"/>
            <wp:effectExtent l="0" t="0" r="2540" b="8255"/>
            <wp:docPr id="1977586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58617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72AC0" w14:textId="151E4D98" w:rsidR="008A380B" w:rsidRDefault="000C3150" w:rsidP="00ED0D7C">
      <w:pPr>
        <w:jc w:val="center"/>
        <w:rPr>
          <w:rFonts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93780A" wp14:editId="6E66AE68">
            <wp:extent cx="6645910" cy="5241290"/>
            <wp:effectExtent l="0" t="0" r="2540" b="0"/>
            <wp:docPr id="11346025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60254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4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A9136" w14:textId="77777777" w:rsidR="008A380B" w:rsidRDefault="008A380B" w:rsidP="00ED0D7C">
      <w:pPr>
        <w:jc w:val="center"/>
        <w:rPr>
          <w:rFonts w:cs="Arial"/>
          <w:sz w:val="28"/>
          <w:szCs w:val="28"/>
        </w:rPr>
      </w:pPr>
    </w:p>
    <w:p w14:paraId="5B61B070" w14:textId="604C4458" w:rsidR="008A380B" w:rsidRDefault="008A380B" w:rsidP="00C27A8E">
      <w:pPr>
        <w:pStyle w:val="StyleNazovKapitoly"/>
        <w:numPr>
          <w:ilvl w:val="3"/>
          <w:numId w:val="22"/>
        </w:numPr>
        <w:rPr>
          <w:rFonts w:cs="Arial"/>
          <w:color w:val="auto"/>
          <w:sz w:val="28"/>
          <w:szCs w:val="28"/>
        </w:rPr>
      </w:pPr>
      <w:r w:rsidRPr="008A380B">
        <w:rPr>
          <w:rFonts w:cs="Arial"/>
          <w:color w:val="auto"/>
          <w:sz w:val="28"/>
          <w:szCs w:val="28"/>
        </w:rPr>
        <w:t>KPI</w:t>
      </w:r>
      <w:r>
        <w:rPr>
          <w:rFonts w:cs="Arial"/>
          <w:color w:val="auto"/>
          <w:sz w:val="28"/>
          <w:szCs w:val="28"/>
        </w:rPr>
        <w:t xml:space="preserve"> </w:t>
      </w:r>
      <w:r w:rsidR="00A176EF">
        <w:rPr>
          <w:rFonts w:cs="Arial"/>
          <w:color w:val="auto"/>
          <w:sz w:val="28"/>
          <w:szCs w:val="28"/>
        </w:rPr>
        <w:t>(</w:t>
      </w:r>
      <w:proofErr w:type="spellStart"/>
      <w:r w:rsidR="00A176EF">
        <w:rPr>
          <w:rFonts w:cs="Arial"/>
          <w:color w:val="auto"/>
          <w:sz w:val="28"/>
          <w:szCs w:val="28"/>
        </w:rPr>
        <w:t>Key</w:t>
      </w:r>
      <w:proofErr w:type="spellEnd"/>
      <w:r w:rsidR="00A176EF">
        <w:rPr>
          <w:rFonts w:cs="Arial"/>
          <w:color w:val="auto"/>
          <w:sz w:val="28"/>
          <w:szCs w:val="28"/>
        </w:rPr>
        <w:t xml:space="preserve"> performance </w:t>
      </w:r>
      <w:proofErr w:type="spellStart"/>
      <w:r w:rsidR="00A176EF">
        <w:rPr>
          <w:rFonts w:cs="Arial"/>
          <w:color w:val="auto"/>
          <w:sz w:val="28"/>
          <w:szCs w:val="28"/>
        </w:rPr>
        <w:t>Indicators</w:t>
      </w:r>
      <w:proofErr w:type="spellEnd"/>
      <w:r w:rsidR="00A176EF">
        <w:rPr>
          <w:rFonts w:cs="Arial"/>
          <w:color w:val="auto"/>
          <w:sz w:val="28"/>
          <w:szCs w:val="28"/>
        </w:rPr>
        <w:t xml:space="preserve"> – klíčové metriky)</w:t>
      </w:r>
    </w:p>
    <w:p w14:paraId="6B40515A" w14:textId="52E59DAB" w:rsidR="00A176EF" w:rsidRDefault="00A176EF" w:rsidP="00A176EF">
      <w:pPr>
        <w:rPr>
          <w:rFonts w:cs="Arial"/>
          <w:sz w:val="28"/>
          <w:szCs w:val="28"/>
        </w:rPr>
      </w:pPr>
    </w:p>
    <w:p w14:paraId="4DDE81C3" w14:textId="1331D6FD" w:rsidR="00A176EF" w:rsidRDefault="00A176EF" w:rsidP="00A176EF">
      <w:pPr>
        <w:rPr>
          <w:rFonts w:ascii="Arial Nova Light" w:hAnsi="Arial Nova Light" w:cs="Arial"/>
          <w:sz w:val="24"/>
          <w:szCs w:val="24"/>
          <w:lang w:val="cs-CZ"/>
        </w:rPr>
      </w:pPr>
      <w:r w:rsidRPr="00A176EF">
        <w:rPr>
          <w:rFonts w:ascii="Arial Nova Light" w:hAnsi="Arial Nova Light" w:cs="Arial"/>
          <w:b/>
          <w:bCs/>
          <w:sz w:val="24"/>
          <w:szCs w:val="24"/>
          <w:lang w:val="cs-CZ"/>
        </w:rPr>
        <w:t>Klíčové metriky (KPI)</w:t>
      </w:r>
      <w:r w:rsidRPr="00A176EF">
        <w:rPr>
          <w:rFonts w:ascii="Arial Nova Light" w:hAnsi="Arial Nova Light" w:cs="Arial"/>
          <w:sz w:val="24"/>
          <w:szCs w:val="24"/>
          <w:lang w:val="cs-CZ"/>
        </w:rPr>
        <w:t xml:space="preserve"> využívá firma pro měření úspěšnosti aktivit organizace. KPI jsou </w:t>
      </w:r>
      <w:proofErr w:type="gramStart"/>
      <w:r w:rsidRPr="00A176EF">
        <w:rPr>
          <w:rFonts w:ascii="Arial Nova Light" w:hAnsi="Arial Nova Light" w:cs="Arial"/>
          <w:sz w:val="24"/>
          <w:szCs w:val="24"/>
          <w:lang w:val="cs-CZ"/>
        </w:rPr>
        <w:t>definovány</w:t>
      </w:r>
      <w:proofErr w:type="gramEnd"/>
      <w:r w:rsidRPr="00A176EF">
        <w:rPr>
          <w:rFonts w:ascii="Arial Nova Light" w:hAnsi="Arial Nova Light" w:cs="Arial"/>
          <w:sz w:val="24"/>
          <w:szCs w:val="24"/>
          <w:lang w:val="cs-CZ"/>
        </w:rPr>
        <w:t xml:space="preserve"> a i vyhodnocovány v samostatných dokumentech</w:t>
      </w:r>
      <w:r>
        <w:rPr>
          <w:rFonts w:ascii="Arial Nova Light" w:hAnsi="Arial Nova Light" w:cs="Arial"/>
          <w:sz w:val="24"/>
          <w:szCs w:val="24"/>
          <w:lang w:val="cs-CZ"/>
        </w:rPr>
        <w:t>.</w:t>
      </w:r>
    </w:p>
    <w:p w14:paraId="7A116D37" w14:textId="79D055AD" w:rsidR="00A176EF" w:rsidRDefault="00A176EF" w:rsidP="00A176EF">
      <w:pPr>
        <w:pStyle w:val="Odstavecseseznamem"/>
        <w:numPr>
          <w:ilvl w:val="0"/>
          <w:numId w:val="17"/>
        </w:numPr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t xml:space="preserve">Ziskovost </w:t>
      </w:r>
      <w:proofErr w:type="spellStart"/>
      <w:r>
        <w:rPr>
          <w:rFonts w:ascii="Arial Nova Light" w:hAnsi="Arial Nova Light" w:cs="Arial"/>
          <w:sz w:val="24"/>
          <w:szCs w:val="24"/>
          <w:lang w:val="cs-CZ"/>
        </w:rPr>
        <w:t>preprav</w:t>
      </w:r>
      <w:proofErr w:type="spellEnd"/>
      <w:r>
        <w:rPr>
          <w:rFonts w:ascii="Arial Nova Light" w:hAnsi="Arial Nova Light" w:cs="Arial"/>
          <w:sz w:val="24"/>
          <w:szCs w:val="24"/>
          <w:lang w:val="cs-CZ"/>
        </w:rPr>
        <w:t xml:space="preserve"> </w:t>
      </w:r>
    </w:p>
    <w:p w14:paraId="4873C848" w14:textId="3FA722B5" w:rsidR="00A176EF" w:rsidRDefault="00A176EF" w:rsidP="00A176EF">
      <w:pPr>
        <w:pStyle w:val="Odstavecseseznamem"/>
        <w:numPr>
          <w:ilvl w:val="0"/>
          <w:numId w:val="17"/>
        </w:numPr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t xml:space="preserve">Ukazatel BMS – </w:t>
      </w:r>
      <w:proofErr w:type="spellStart"/>
      <w:r>
        <w:rPr>
          <w:rFonts w:ascii="Arial Nova Light" w:hAnsi="Arial Nova Light" w:cs="Arial"/>
          <w:sz w:val="24"/>
          <w:szCs w:val="24"/>
          <w:lang w:val="cs-CZ"/>
        </w:rPr>
        <w:t>Overall</w:t>
      </w:r>
      <w:proofErr w:type="spellEnd"/>
      <w:r>
        <w:rPr>
          <w:rFonts w:ascii="Arial Nova Light" w:hAnsi="Arial Nova Light" w:cs="Arial"/>
          <w:sz w:val="24"/>
          <w:szCs w:val="24"/>
          <w:lang w:val="cs-CZ"/>
        </w:rPr>
        <w:t xml:space="preserve"> performance u zákazníka Continental</w:t>
      </w:r>
      <w:r w:rsidR="00C64E77">
        <w:rPr>
          <w:rFonts w:ascii="Arial Nova Light" w:hAnsi="Arial Nova Light" w:cs="Arial"/>
          <w:sz w:val="24"/>
          <w:szCs w:val="24"/>
          <w:lang w:val="cs-CZ"/>
        </w:rPr>
        <w:t xml:space="preserve"> (</w:t>
      </w:r>
      <w:r w:rsidR="00C64E77" w:rsidRPr="00C64E77">
        <w:rPr>
          <w:rFonts w:ascii="Arial Nova Light" w:hAnsi="Arial Nova Light" w:cs="Arial"/>
          <w:sz w:val="24"/>
          <w:szCs w:val="24"/>
          <w:lang w:val="cs-CZ"/>
        </w:rPr>
        <w:t>prováděné přímo zákazníkem)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. </w:t>
      </w:r>
    </w:p>
    <w:p w14:paraId="09EB4369" w14:textId="48460789" w:rsidR="00C64E77" w:rsidRDefault="00C64E77" w:rsidP="00A176EF">
      <w:pPr>
        <w:pStyle w:val="Odstavecseseznamem"/>
        <w:numPr>
          <w:ilvl w:val="0"/>
          <w:numId w:val="17"/>
        </w:numPr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t>Fluktuace zaměstnanců</w:t>
      </w:r>
    </w:p>
    <w:p w14:paraId="419BE916" w14:textId="22E4CC18" w:rsidR="00C64E77" w:rsidRDefault="00C64E77" w:rsidP="00A176EF">
      <w:pPr>
        <w:pStyle w:val="Odstavecseseznamem"/>
        <w:numPr>
          <w:ilvl w:val="0"/>
          <w:numId w:val="17"/>
        </w:numPr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t>Sankce dohledových orgánů při kontrole firmy</w:t>
      </w:r>
    </w:p>
    <w:p w14:paraId="3E768B7C" w14:textId="24A18317" w:rsidR="00C64E77" w:rsidRDefault="00C64E77" w:rsidP="00A176EF">
      <w:pPr>
        <w:pStyle w:val="Odstavecseseznamem"/>
        <w:numPr>
          <w:ilvl w:val="0"/>
          <w:numId w:val="17"/>
        </w:numPr>
        <w:rPr>
          <w:rFonts w:ascii="Arial Nova Light" w:hAnsi="Arial Nova Light" w:cs="Arial"/>
          <w:sz w:val="24"/>
          <w:szCs w:val="24"/>
          <w:lang w:val="cs-CZ"/>
        </w:rPr>
      </w:pPr>
      <w:r w:rsidRPr="00C64E77">
        <w:rPr>
          <w:rFonts w:ascii="Arial Nova Light" w:hAnsi="Arial Nova Light" w:cs="Arial"/>
          <w:sz w:val="24"/>
          <w:szCs w:val="24"/>
          <w:lang w:val="cs-CZ"/>
        </w:rPr>
        <w:t>Splnění Nařízení 561/2006/ES Evropského parlamentu</w:t>
      </w:r>
    </w:p>
    <w:p w14:paraId="632EC466" w14:textId="5DCD4BE5" w:rsidR="00C64E77" w:rsidRPr="00A176EF" w:rsidRDefault="00C64E77" w:rsidP="00A176EF">
      <w:pPr>
        <w:pStyle w:val="Odstavecseseznamem"/>
        <w:numPr>
          <w:ilvl w:val="0"/>
          <w:numId w:val="17"/>
        </w:numPr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t>A jiné …</w:t>
      </w:r>
    </w:p>
    <w:p w14:paraId="680BA919" w14:textId="6615BEA9" w:rsidR="00ED0D7C" w:rsidRDefault="00ED0D7C" w:rsidP="00A176EF">
      <w:pPr>
        <w:rPr>
          <w:rFonts w:ascii="Arial Nova Light" w:eastAsiaTheme="majorEastAsia" w:hAnsi="Arial Nova Light" w:cs="Arial"/>
          <w:b/>
          <w:bCs/>
          <w:sz w:val="28"/>
          <w:szCs w:val="28"/>
          <w:lang w:val="cs-CZ" w:eastAsia="cs-CZ"/>
        </w:rPr>
      </w:pPr>
      <w:r>
        <w:rPr>
          <w:rFonts w:cs="Arial"/>
          <w:sz w:val="28"/>
          <w:szCs w:val="28"/>
        </w:rPr>
        <w:br w:type="page"/>
      </w:r>
    </w:p>
    <w:p w14:paraId="7C470891" w14:textId="3B7DE6CA" w:rsidR="00216593" w:rsidRPr="00216593" w:rsidRDefault="00216593" w:rsidP="00C27A8E">
      <w:pPr>
        <w:pStyle w:val="StyleNazovKapitoly"/>
        <w:numPr>
          <w:ilvl w:val="3"/>
          <w:numId w:val="22"/>
        </w:numPr>
        <w:rPr>
          <w:rFonts w:cs="Arial"/>
          <w:color w:val="auto"/>
          <w:sz w:val="28"/>
          <w:szCs w:val="28"/>
        </w:rPr>
      </w:pPr>
      <w:r w:rsidRPr="00216593">
        <w:rPr>
          <w:rFonts w:cs="Arial"/>
          <w:color w:val="auto"/>
          <w:sz w:val="28"/>
          <w:szCs w:val="28"/>
        </w:rPr>
        <w:lastRenderedPageBreak/>
        <w:t>Efektivnost systému BOZP</w:t>
      </w:r>
    </w:p>
    <w:p w14:paraId="79CDE17A" w14:textId="77777777" w:rsidR="00216593" w:rsidRDefault="00216593" w:rsidP="0021659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</w:p>
    <w:p w14:paraId="086AD583" w14:textId="36FF889E" w:rsidR="00216593" w:rsidRPr="00604AAC" w:rsidRDefault="00216593" w:rsidP="0021659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604AAC">
        <w:rPr>
          <w:rFonts w:ascii="Arial Nova Light" w:hAnsi="Arial Nova Light" w:cs="Arial"/>
          <w:sz w:val="24"/>
          <w:szCs w:val="24"/>
          <w:lang w:val="cs-CZ"/>
        </w:rPr>
        <w:t xml:space="preserve">Vedení organizace vybralo ukazatele pro monitorování vhodnosti, přiměřenosti a efektivnosti zavedeného systému BOZP. Tyto ukazatele jsou přehledně vedeny v tabulce </w:t>
      </w:r>
      <w:bookmarkStart w:id="0" w:name="_Hlk95841589"/>
      <w:r w:rsidRPr="00604AAC">
        <w:rPr>
          <w:rFonts w:ascii="Arial Nova Light" w:hAnsi="Arial Nova Light" w:cs="Arial"/>
          <w:b/>
          <w:bCs/>
          <w:sz w:val="24"/>
          <w:szCs w:val="24"/>
          <w:lang w:val="cs-CZ"/>
        </w:rPr>
        <w:t>Monitorované vybrané ukazatele BOZP</w:t>
      </w:r>
      <w:bookmarkEnd w:id="0"/>
      <w:r w:rsidRPr="00604AAC">
        <w:rPr>
          <w:rFonts w:ascii="Arial Nova Light" w:hAnsi="Arial Nova Light" w:cs="Arial"/>
          <w:sz w:val="24"/>
          <w:szCs w:val="24"/>
          <w:lang w:val="cs-CZ"/>
        </w:rPr>
        <w:t>.</w:t>
      </w:r>
    </w:p>
    <w:p w14:paraId="7C096941" w14:textId="15A720DB" w:rsidR="00604AAC" w:rsidRPr="002D0650" w:rsidRDefault="00604AAC" w:rsidP="0021659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604AAC">
        <w:rPr>
          <w:rFonts w:ascii="Arial Nova Light" w:hAnsi="Arial Nova Light" w:cs="Arial"/>
          <w:sz w:val="24"/>
          <w:szCs w:val="24"/>
          <w:lang w:val="cs-CZ"/>
        </w:rPr>
        <w:t>V oblasti BOZP je kladen důraz na zajištění bezpečných pracovních podmínek, pohody při práci, podporu zdraví, snižování pracovní úrazovosti a prevenci vzniku mimořádných událostí.</w:t>
      </w:r>
    </w:p>
    <w:p w14:paraId="2CA8D56C" w14:textId="5D6E46A1" w:rsidR="00216593" w:rsidRDefault="00216593" w:rsidP="009D059D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6A986973" wp14:editId="0B181129">
            <wp:extent cx="6645910" cy="388112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FE5FF" w14:textId="16323233" w:rsidR="00604AAC" w:rsidRPr="00216593" w:rsidRDefault="00604AAC" w:rsidP="00C27A8E">
      <w:pPr>
        <w:pStyle w:val="StyleNazovKapitoly"/>
        <w:numPr>
          <w:ilvl w:val="3"/>
          <w:numId w:val="22"/>
        </w:numPr>
        <w:rPr>
          <w:rFonts w:cs="Arial"/>
          <w:color w:val="auto"/>
          <w:sz w:val="28"/>
          <w:szCs w:val="28"/>
        </w:rPr>
      </w:pPr>
      <w:r w:rsidRPr="00216593">
        <w:rPr>
          <w:rFonts w:cs="Arial"/>
          <w:color w:val="auto"/>
          <w:sz w:val="28"/>
          <w:szCs w:val="28"/>
        </w:rPr>
        <w:t xml:space="preserve">Efektivnost systému </w:t>
      </w:r>
      <w:r>
        <w:rPr>
          <w:rFonts w:cs="Arial"/>
          <w:color w:val="auto"/>
          <w:sz w:val="28"/>
          <w:szCs w:val="28"/>
        </w:rPr>
        <w:t>EMS</w:t>
      </w:r>
    </w:p>
    <w:p w14:paraId="27E72ED8" w14:textId="763D9056" w:rsidR="00604AAC" w:rsidRPr="00604AAC" w:rsidRDefault="00604AAC" w:rsidP="00D0292E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604AAC">
        <w:rPr>
          <w:rFonts w:ascii="Arial Nova Light" w:hAnsi="Arial Nova Light" w:cs="Arial"/>
          <w:sz w:val="24"/>
          <w:szCs w:val="24"/>
          <w:lang w:val="cs-CZ"/>
        </w:rPr>
        <w:t xml:space="preserve">Vedení organizace vybralo ukazatele pro monitorování vhodnosti, přiměřenosti a efektivnosti zavedeného systému EMS. Tyto ukazatele jsou vedeny v tabulce </w:t>
      </w:r>
      <w:r w:rsidRPr="00604AAC">
        <w:rPr>
          <w:rFonts w:ascii="Arial Nova Light" w:hAnsi="Arial Nova Light" w:cs="Arial"/>
          <w:b/>
          <w:bCs/>
          <w:sz w:val="24"/>
          <w:szCs w:val="24"/>
          <w:lang w:val="cs-CZ"/>
        </w:rPr>
        <w:t>Monitorované vybrané ukazatele EMS</w:t>
      </w:r>
      <w:r w:rsidR="00D0292E">
        <w:rPr>
          <w:rFonts w:ascii="Arial Nova Light" w:hAnsi="Arial Nova Light" w:cs="Arial"/>
          <w:sz w:val="24"/>
          <w:szCs w:val="24"/>
          <w:lang w:val="cs-CZ"/>
        </w:rPr>
        <w:t xml:space="preserve"> v samostatném dokumentu.</w:t>
      </w:r>
      <w:r w:rsidRPr="00604AAC">
        <w:rPr>
          <w:rFonts w:ascii="Arial Nova Light" w:hAnsi="Arial Nova Light" w:cs="Arial"/>
          <w:sz w:val="24"/>
          <w:szCs w:val="24"/>
          <w:lang w:val="cs-CZ"/>
        </w:rPr>
        <w:t xml:space="preserve"> </w:t>
      </w:r>
    </w:p>
    <w:p w14:paraId="4E1B0208" w14:textId="333CEAD6" w:rsidR="00ED0D7C" w:rsidRDefault="00604AAC" w:rsidP="00D0292E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604AAC">
        <w:rPr>
          <w:rFonts w:ascii="Arial Nova Light" w:hAnsi="Arial Nova Light" w:cs="Arial"/>
          <w:sz w:val="24"/>
          <w:szCs w:val="24"/>
          <w:lang w:val="cs-CZ"/>
        </w:rPr>
        <w:t>V oblasti EMS je klíčové naplnění požadavků k ochraně životního prostředí, předcházení ekologických havárií, včetně prevence znečištění.</w:t>
      </w:r>
      <w:r w:rsidR="00B76534">
        <w:rPr>
          <w:rFonts w:ascii="Arial Nova Light" w:hAnsi="Arial Nova Light" w:cs="Arial"/>
          <w:sz w:val="24"/>
          <w:szCs w:val="24"/>
          <w:lang w:val="cs-CZ"/>
        </w:rPr>
        <w:t xml:space="preserve"> Použité chemické látky ve firmě jsou monitorovány. V roce 202</w:t>
      </w:r>
      <w:r w:rsidR="00541263">
        <w:rPr>
          <w:rFonts w:ascii="Arial Nova Light" w:hAnsi="Arial Nova Light" w:cs="Arial"/>
          <w:sz w:val="24"/>
          <w:szCs w:val="24"/>
          <w:lang w:val="cs-CZ"/>
        </w:rPr>
        <w:t>3</w:t>
      </w:r>
      <w:r w:rsidR="00B76534">
        <w:rPr>
          <w:rFonts w:ascii="Arial Nova Light" w:hAnsi="Arial Nova Light" w:cs="Arial"/>
          <w:sz w:val="24"/>
          <w:szCs w:val="24"/>
          <w:lang w:val="cs-CZ"/>
        </w:rPr>
        <w:t xml:space="preserve"> nebyl</w:t>
      </w:r>
      <w:r w:rsidR="00541263">
        <w:rPr>
          <w:rFonts w:ascii="Arial Nova Light" w:hAnsi="Arial Nova Light" w:cs="Arial"/>
          <w:sz w:val="24"/>
          <w:szCs w:val="24"/>
          <w:lang w:val="cs-CZ"/>
        </w:rPr>
        <w:t>i</w:t>
      </w:r>
      <w:r w:rsidR="00B76534">
        <w:rPr>
          <w:rFonts w:ascii="Arial Nova Light" w:hAnsi="Arial Nova Light" w:cs="Arial"/>
          <w:sz w:val="24"/>
          <w:szCs w:val="24"/>
          <w:lang w:val="cs-CZ"/>
        </w:rPr>
        <w:t xml:space="preserve"> zaznamenané výrazné změny v používaných CHL.</w:t>
      </w:r>
    </w:p>
    <w:p w14:paraId="24B834A2" w14:textId="08203B94" w:rsidR="00D0292E" w:rsidRDefault="00D0292E" w:rsidP="00D0292E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t>Počet environmentálních havárií za rok 2022 byl celkem 1. Podrobný popis této havárie je v kni</w:t>
      </w:r>
      <w:r w:rsidR="003D7360">
        <w:rPr>
          <w:rFonts w:ascii="Arial Nova Light" w:hAnsi="Arial Nova Light" w:cs="Arial"/>
          <w:sz w:val="24"/>
          <w:szCs w:val="24"/>
          <w:lang w:val="cs-CZ"/>
        </w:rPr>
        <w:t>z</w:t>
      </w:r>
      <w:r>
        <w:rPr>
          <w:rFonts w:ascii="Arial Nova Light" w:hAnsi="Arial Nova Light" w:cs="Arial"/>
          <w:sz w:val="24"/>
          <w:szCs w:val="24"/>
          <w:lang w:val="cs-CZ"/>
        </w:rPr>
        <w:t>e neshod.</w:t>
      </w:r>
      <w:r w:rsidR="00541263"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="00541263" w:rsidRPr="00541263">
        <w:rPr>
          <w:rFonts w:ascii="Arial Nova Light" w:hAnsi="Arial Nova Light" w:cs="Arial"/>
          <w:b/>
          <w:bCs/>
          <w:sz w:val="24"/>
          <w:szCs w:val="24"/>
          <w:lang w:val="cs-CZ"/>
        </w:rPr>
        <w:t>V roce 2023 jsme ke dni 29.9.2023 nezaznamenali žádnou environmentální nehodu.</w:t>
      </w:r>
    </w:p>
    <w:p w14:paraId="01416405" w14:textId="09EC9A53" w:rsidR="002D0650" w:rsidRDefault="00D0292E" w:rsidP="002D0650">
      <w:pPr>
        <w:autoSpaceDE w:val="0"/>
        <w:autoSpaceDN w:val="0"/>
        <w:adjustRightInd w:val="0"/>
        <w:jc w:val="center"/>
        <w:rPr>
          <w:rFonts w:ascii="Arial Nova Light" w:hAnsi="Arial Nova Light" w:cs="Arial"/>
          <w:sz w:val="24"/>
          <w:szCs w:val="24"/>
          <w:lang w:val="cs-CZ"/>
        </w:rPr>
      </w:pPr>
      <w:r w:rsidRPr="00D0292E">
        <w:rPr>
          <w:rFonts w:ascii="Arial Nova Light" w:hAnsi="Arial Nova Light" w:cs="Arial"/>
          <w:noProof/>
          <w:sz w:val="24"/>
          <w:szCs w:val="24"/>
          <w:lang w:val="cs-CZ"/>
        </w:rPr>
        <w:lastRenderedPageBreak/>
        <w:drawing>
          <wp:inline distT="0" distB="0" distL="0" distR="0" wp14:anchorId="1F821F6D" wp14:editId="5FE48201">
            <wp:extent cx="4272077" cy="1332222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03014" cy="134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185D5" w14:textId="378AA369" w:rsidR="00FA3D6E" w:rsidRDefault="00FA3D6E" w:rsidP="00D0292E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 w:rsidRPr="00FA3D6E">
        <w:rPr>
          <w:rFonts w:ascii="Arial Nova Light" w:hAnsi="Arial Nova Light" w:cs="Arial"/>
          <w:b/>
          <w:bCs/>
          <w:sz w:val="24"/>
          <w:szCs w:val="24"/>
          <w:lang w:val="cs-CZ"/>
        </w:rPr>
        <w:t>Monitoring vzniku a separace odpadů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byl zaveden v roce 2022. Předběžné výsledky za rok 2022 jsou uvedený v tunách.</w:t>
      </w:r>
    </w:p>
    <w:p w14:paraId="79C0C43D" w14:textId="4BE372E7" w:rsidR="00FA3D6E" w:rsidRPr="00FA3D6E" w:rsidRDefault="00FA3D6E" w:rsidP="00D0292E">
      <w:pPr>
        <w:autoSpaceDE w:val="0"/>
        <w:autoSpaceDN w:val="0"/>
        <w:adjustRightInd w:val="0"/>
        <w:rPr>
          <w:rFonts w:ascii="Arial Nova Light" w:hAnsi="Arial Nova Light" w:cs="Arial"/>
          <w:b/>
          <w:bCs/>
          <w:sz w:val="24"/>
          <w:szCs w:val="24"/>
          <w:lang w:val="cs-CZ"/>
        </w:rPr>
      </w:pPr>
      <w:r w:rsidRPr="00FA3D6E">
        <w:rPr>
          <w:rFonts w:ascii="Arial Nova Light" w:hAnsi="Arial Nova Light" w:cs="Arial"/>
          <w:b/>
          <w:bCs/>
          <w:noProof/>
          <w:sz w:val="24"/>
          <w:szCs w:val="24"/>
          <w:lang w:val="cs-CZ"/>
        </w:rPr>
        <w:drawing>
          <wp:inline distT="0" distB="0" distL="0" distR="0" wp14:anchorId="62A483D9" wp14:editId="1CE658A5">
            <wp:extent cx="6645910" cy="1840230"/>
            <wp:effectExtent l="0" t="0" r="254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5A9ED" w14:textId="77777777" w:rsidR="00C87B43" w:rsidRDefault="00C87B43">
      <w:pPr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br w:type="page"/>
      </w:r>
    </w:p>
    <w:p w14:paraId="385AED57" w14:textId="54E90871" w:rsidR="00D0292E" w:rsidRDefault="00D0292E" w:rsidP="00D0292E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lastRenderedPageBreak/>
        <w:t>Statistiky environmentálních ukazatelů za 2022 monitorují spotřebu hlavních zdrojů:</w:t>
      </w:r>
    </w:p>
    <w:p w14:paraId="6BD1F7B3" w14:textId="3A84DB2E" w:rsidR="002D0650" w:rsidRDefault="002D0650" w:rsidP="002D0650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 w:rsidRPr="002D0650">
        <w:rPr>
          <w:rFonts w:ascii="Arial Nova Light" w:hAnsi="Arial Nova Light" w:cs="Arial"/>
          <w:b/>
          <w:bCs/>
          <w:sz w:val="24"/>
          <w:szCs w:val="24"/>
          <w:lang w:val="cs-CZ"/>
        </w:rPr>
        <w:t>Spotřeba plynu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byla v předchozím roku na podobné úrovni, přičemž cena výrazně vzrostla</w:t>
      </w:r>
    </w:p>
    <w:p w14:paraId="56012002" w14:textId="77777777" w:rsidR="002D0650" w:rsidRDefault="002D0650" w:rsidP="002D0650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</w:p>
    <w:p w14:paraId="590F4DAE" w14:textId="54C551EA" w:rsidR="002D0650" w:rsidRPr="002D0650" w:rsidRDefault="002D0650" w:rsidP="002D0650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 w:rsidRPr="002D0650">
        <w:rPr>
          <w:rFonts w:ascii="Arial Nova Light" w:hAnsi="Arial Nova Light" w:cs="Arial"/>
          <w:noProof/>
          <w:sz w:val="24"/>
          <w:szCs w:val="24"/>
          <w:lang w:val="cs-CZ"/>
        </w:rPr>
        <w:drawing>
          <wp:inline distT="0" distB="0" distL="0" distR="0" wp14:anchorId="7D70D520" wp14:editId="6DCFB7A6">
            <wp:extent cx="6108192" cy="6086014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19722" cy="609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C4C0F" w14:textId="77777777" w:rsidR="00C87B43" w:rsidRDefault="00C87B43">
      <w:pPr>
        <w:rPr>
          <w:rFonts w:ascii="Arial Nova Light" w:hAnsi="Arial Nova Light" w:cs="Arial"/>
          <w:b/>
          <w:bCs/>
          <w:sz w:val="24"/>
          <w:szCs w:val="24"/>
          <w:lang w:val="cs-CZ"/>
        </w:rPr>
      </w:pPr>
      <w:r>
        <w:rPr>
          <w:rFonts w:ascii="Arial Nova Light" w:hAnsi="Arial Nova Light" w:cs="Arial"/>
          <w:b/>
          <w:bCs/>
          <w:sz w:val="24"/>
          <w:szCs w:val="24"/>
          <w:lang w:val="cs-CZ"/>
        </w:rPr>
        <w:br w:type="page"/>
      </w:r>
    </w:p>
    <w:p w14:paraId="30F1FB41" w14:textId="0D849888" w:rsidR="002D0650" w:rsidRDefault="002D0650" w:rsidP="002D0650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b/>
          <w:bCs/>
          <w:sz w:val="24"/>
          <w:szCs w:val="24"/>
          <w:lang w:val="cs-CZ"/>
        </w:rPr>
        <w:lastRenderedPageBreak/>
        <w:t>Spotřeba vody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v roku 2022 vzrostla o 5 procent. Jednotková cena vody roste plynule po dobu posledních roků, čímž byla výslední cena za vodu v roku 2022 nejvyšší za vyhodnocované období.</w:t>
      </w:r>
    </w:p>
    <w:p w14:paraId="4476528D" w14:textId="77777777" w:rsidR="002D0650" w:rsidRDefault="002D0650" w:rsidP="009103E8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 w:rsidRPr="002D0650">
        <w:rPr>
          <w:rFonts w:ascii="Arial Nova Light" w:hAnsi="Arial Nova Light" w:cs="Arial"/>
          <w:noProof/>
          <w:sz w:val="24"/>
          <w:szCs w:val="24"/>
          <w:lang w:val="cs-CZ"/>
        </w:rPr>
        <w:drawing>
          <wp:inline distT="0" distB="0" distL="0" distR="0" wp14:anchorId="7A7C9A0E" wp14:editId="2BFD6FB1">
            <wp:extent cx="6109751" cy="7922361"/>
            <wp:effectExtent l="0" t="0" r="5715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17823" cy="793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5CEBF" w14:textId="77777777" w:rsidR="002D0650" w:rsidRDefault="002D0650">
      <w:pPr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br w:type="page"/>
      </w:r>
    </w:p>
    <w:p w14:paraId="01A79C5F" w14:textId="32740CBD" w:rsidR="00DE58BF" w:rsidRDefault="00DE58BF" w:rsidP="002D0650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b/>
          <w:bCs/>
          <w:sz w:val="24"/>
          <w:szCs w:val="24"/>
          <w:lang w:val="cs-CZ"/>
        </w:rPr>
        <w:lastRenderedPageBreak/>
        <w:t xml:space="preserve">Spotřeba elektrické energie </w:t>
      </w:r>
      <w:r>
        <w:rPr>
          <w:rFonts w:ascii="Arial Nova Light" w:hAnsi="Arial Nova Light" w:cs="Arial"/>
          <w:sz w:val="24"/>
          <w:szCs w:val="24"/>
          <w:lang w:val="cs-CZ"/>
        </w:rPr>
        <w:t>v roku 2022 byla výrazně vyšší v prvé třetině roku. Důvod vedení firmy aktuálně přezkoumává. Příčina mohla být v počítačovém viru na jednom z kamerových zařízení, který hromadně odesílal milióny paketů a přetěžoval firemní síť.</w:t>
      </w:r>
    </w:p>
    <w:p w14:paraId="29198A99" w14:textId="77777777" w:rsidR="00DE58BF" w:rsidRPr="00DE58BF" w:rsidRDefault="00DE58BF" w:rsidP="00DE58BF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</w:p>
    <w:p w14:paraId="5BDACE50" w14:textId="77777777" w:rsidR="00DE58BF" w:rsidRDefault="00DE58BF" w:rsidP="00DE58BF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 w:rsidRPr="00DE58BF">
        <w:rPr>
          <w:rFonts w:ascii="Arial Nova Light" w:hAnsi="Arial Nova Light" w:cs="Arial"/>
          <w:noProof/>
          <w:sz w:val="24"/>
          <w:szCs w:val="24"/>
          <w:lang w:val="cs-CZ"/>
        </w:rPr>
        <w:drawing>
          <wp:inline distT="0" distB="0" distL="0" distR="0" wp14:anchorId="0E4FE41C" wp14:editId="2B2D6E57">
            <wp:extent cx="5200650" cy="8087270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16526" cy="811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14104" w14:textId="77777777" w:rsidR="00DE58BF" w:rsidRDefault="00DE58BF" w:rsidP="00DE58BF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</w:p>
    <w:p w14:paraId="0F97C40E" w14:textId="55B7F021" w:rsidR="005623DE" w:rsidRDefault="005623DE" w:rsidP="00DE58BF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 w:rsidRPr="00401861">
        <w:rPr>
          <w:rFonts w:ascii="Arial Nova Light" w:hAnsi="Arial Nova Light" w:cs="Arial"/>
          <w:b/>
          <w:bCs/>
          <w:sz w:val="24"/>
          <w:szCs w:val="24"/>
          <w:lang w:val="cs-CZ"/>
        </w:rPr>
        <w:t>Spotřeba PHM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="00401861">
        <w:rPr>
          <w:rFonts w:ascii="Arial Nova Light" w:hAnsi="Arial Nova Light" w:cs="Arial"/>
          <w:sz w:val="24"/>
          <w:szCs w:val="24"/>
          <w:lang w:val="cs-CZ"/>
        </w:rPr>
        <w:t>pro rok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2022</w:t>
      </w:r>
      <w:r w:rsidR="00401861"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="00810469">
        <w:rPr>
          <w:rFonts w:ascii="Arial Nova Light" w:hAnsi="Arial Nova Light" w:cs="Arial"/>
          <w:sz w:val="24"/>
          <w:szCs w:val="24"/>
          <w:lang w:val="cs-CZ"/>
        </w:rPr>
        <w:t>ještě</w:t>
      </w:r>
      <w:r w:rsidR="00401861">
        <w:rPr>
          <w:rFonts w:ascii="Arial Nova Light" w:hAnsi="Arial Nova Light" w:cs="Arial"/>
          <w:sz w:val="24"/>
          <w:szCs w:val="24"/>
          <w:lang w:val="cs-CZ"/>
        </w:rPr>
        <w:t xml:space="preserve"> není </w:t>
      </w:r>
      <w:r w:rsidR="00810469">
        <w:rPr>
          <w:rFonts w:ascii="Arial Nova Light" w:hAnsi="Arial Nova Light" w:cs="Arial"/>
          <w:sz w:val="24"/>
          <w:szCs w:val="24"/>
          <w:lang w:val="cs-CZ"/>
        </w:rPr>
        <w:t>kompletní</w:t>
      </w:r>
      <w:r w:rsidR="00401861">
        <w:rPr>
          <w:rFonts w:ascii="Arial Nova Light" w:hAnsi="Arial Nova Light" w:cs="Arial"/>
          <w:sz w:val="24"/>
          <w:szCs w:val="24"/>
          <w:lang w:val="cs-CZ"/>
        </w:rPr>
        <w:t xml:space="preserve">. Předběžné výsledky ale ukazují klesající trend spotřeby, no celkové náklady rostou. Tato skutečnost je zapříčiněná vysokým </w:t>
      </w:r>
      <w:r w:rsidR="00810469">
        <w:rPr>
          <w:rFonts w:ascii="Arial Nova Light" w:hAnsi="Arial Nova Light" w:cs="Arial"/>
          <w:sz w:val="24"/>
          <w:szCs w:val="24"/>
          <w:lang w:val="cs-CZ"/>
        </w:rPr>
        <w:t>nárustem</w:t>
      </w:r>
      <w:r w:rsidR="00401861">
        <w:rPr>
          <w:rFonts w:ascii="Arial Nova Light" w:hAnsi="Arial Nova Light" w:cs="Arial"/>
          <w:sz w:val="24"/>
          <w:szCs w:val="24"/>
          <w:lang w:val="cs-CZ"/>
        </w:rPr>
        <w:t xml:space="preserve"> cen PHM v roce 2022.</w:t>
      </w:r>
    </w:p>
    <w:p w14:paraId="2D970BC6" w14:textId="77777777" w:rsidR="009103E8" w:rsidRDefault="009103E8" w:rsidP="009103E8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</w:p>
    <w:p w14:paraId="6E4D3DE3" w14:textId="0A940CAB" w:rsidR="009103E8" w:rsidRDefault="009103E8" w:rsidP="009103E8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 w:rsidRPr="009103E8">
        <w:rPr>
          <w:rFonts w:ascii="Arial Nova Light" w:hAnsi="Arial Nova Light" w:cs="Arial"/>
          <w:noProof/>
          <w:sz w:val="24"/>
          <w:szCs w:val="24"/>
          <w:lang w:val="cs-CZ"/>
        </w:rPr>
        <w:drawing>
          <wp:inline distT="0" distB="0" distL="0" distR="0" wp14:anchorId="6CB6AD32" wp14:editId="23E3428C">
            <wp:extent cx="6202190" cy="7651699"/>
            <wp:effectExtent l="0" t="0" r="8255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09640" cy="766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B99CC" w14:textId="77777777" w:rsidR="009103E8" w:rsidRPr="009103E8" w:rsidRDefault="009103E8" w:rsidP="009103E8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</w:p>
    <w:p w14:paraId="3D427EF8" w14:textId="733F0BAA" w:rsidR="003C7CE9" w:rsidRDefault="003C7CE9" w:rsidP="00DE58BF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lastRenderedPageBreak/>
        <w:t>Spotřeba olejů v roce 2022 je odvoděna z nákupu olejů pro účel servisu automobilů a pracovních strojů. Spotřeba v roce 2022 výrazně klesla, a to tím, že byly využity zásoby nakoupené v předešlém roce. Taktéž neměli v tomhle roce některé největší pracovní stroje velký servis.</w:t>
      </w:r>
    </w:p>
    <w:p w14:paraId="0121B1E2" w14:textId="77777777" w:rsidR="003C7CE9" w:rsidRDefault="003C7CE9" w:rsidP="003C7CE9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</w:p>
    <w:p w14:paraId="3DC32043" w14:textId="18930159" w:rsidR="003C7CE9" w:rsidRPr="003C7CE9" w:rsidRDefault="003C7CE9" w:rsidP="003C7CE9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 w:rsidRPr="003C7CE9">
        <w:rPr>
          <w:rFonts w:ascii="Arial Nova Light" w:hAnsi="Arial Nova Light" w:cs="Arial"/>
          <w:noProof/>
          <w:sz w:val="24"/>
          <w:szCs w:val="24"/>
          <w:lang w:val="cs-CZ"/>
        </w:rPr>
        <w:drawing>
          <wp:inline distT="0" distB="0" distL="0" distR="0" wp14:anchorId="5AA77DCF" wp14:editId="199ECCFA">
            <wp:extent cx="6645910" cy="7823835"/>
            <wp:effectExtent l="0" t="0" r="254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82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A7FD1" w14:textId="68F125AA" w:rsidR="003C7CE9" w:rsidRDefault="003C7CE9" w:rsidP="00DE58BF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 w:rsidRPr="003C7CE9">
        <w:rPr>
          <w:rFonts w:ascii="Arial Nova Light" w:hAnsi="Arial Nova Light" w:cs="Arial"/>
          <w:b/>
          <w:bCs/>
          <w:sz w:val="24"/>
          <w:szCs w:val="24"/>
          <w:lang w:val="cs-CZ"/>
        </w:rPr>
        <w:lastRenderedPageBreak/>
        <w:t xml:space="preserve">Spotřeba </w:t>
      </w:r>
      <w:proofErr w:type="spellStart"/>
      <w:r w:rsidRPr="003C7CE9">
        <w:rPr>
          <w:rFonts w:ascii="Arial Nova Light" w:hAnsi="Arial Nova Light" w:cs="Arial"/>
          <w:b/>
          <w:bCs/>
          <w:sz w:val="24"/>
          <w:szCs w:val="24"/>
          <w:lang w:val="cs-CZ"/>
        </w:rPr>
        <w:t>AdBlue</w:t>
      </w:r>
      <w:proofErr w:type="spellEnd"/>
      <w:r>
        <w:rPr>
          <w:rFonts w:ascii="Arial Nova Light" w:hAnsi="Arial Nova Light" w:cs="Arial"/>
          <w:sz w:val="24"/>
          <w:szCs w:val="24"/>
          <w:lang w:val="cs-CZ"/>
        </w:rPr>
        <w:t xml:space="preserve"> pro rok 2022 ještě není uzavřena. Předběžné výsledky nákupu této suroviny v Kč ukazují průměrnou spotřebu. Litry nejsou přesně vyčísleny.</w:t>
      </w:r>
    </w:p>
    <w:p w14:paraId="3AB5D11C" w14:textId="77777777" w:rsidR="003C7CE9" w:rsidRDefault="003C7CE9" w:rsidP="003C7CE9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</w:p>
    <w:p w14:paraId="35DA4D11" w14:textId="6F1F9D15" w:rsidR="003C7CE9" w:rsidRPr="003C7CE9" w:rsidRDefault="003C7CE9" w:rsidP="00A076B8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 w:rsidRPr="003C7CE9">
        <w:rPr>
          <w:rFonts w:ascii="Arial Nova Light" w:hAnsi="Arial Nova Light" w:cs="Arial"/>
          <w:noProof/>
          <w:sz w:val="24"/>
          <w:szCs w:val="24"/>
          <w:lang w:val="cs-CZ"/>
        </w:rPr>
        <w:drawing>
          <wp:inline distT="0" distB="0" distL="0" distR="0" wp14:anchorId="2ADA25C4" wp14:editId="4CDC2B82">
            <wp:extent cx="6095037" cy="7651700"/>
            <wp:effectExtent l="0" t="0" r="127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99696" cy="765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0F48E" w14:textId="77777777" w:rsidR="00A076B8" w:rsidRDefault="00A076B8">
      <w:pPr>
        <w:rPr>
          <w:rFonts w:ascii="Arial Nova Light" w:hAnsi="Arial Nova Light" w:cs="Arial"/>
          <w:b/>
          <w:bCs/>
          <w:sz w:val="24"/>
          <w:szCs w:val="24"/>
          <w:lang w:val="cs-CZ"/>
        </w:rPr>
      </w:pPr>
      <w:r>
        <w:rPr>
          <w:rFonts w:ascii="Arial Nova Light" w:hAnsi="Arial Nova Light" w:cs="Arial"/>
          <w:b/>
          <w:bCs/>
          <w:sz w:val="24"/>
          <w:szCs w:val="24"/>
          <w:lang w:val="cs-CZ"/>
        </w:rPr>
        <w:br w:type="page"/>
      </w:r>
    </w:p>
    <w:p w14:paraId="6CE35F08" w14:textId="42A39D29" w:rsidR="00B77BF3" w:rsidRDefault="00DE58BF" w:rsidP="00DE58BF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 w:rsidRPr="00B77BF3">
        <w:rPr>
          <w:rFonts w:ascii="Arial Nova Light" w:hAnsi="Arial Nova Light" w:cs="Arial"/>
          <w:b/>
          <w:bCs/>
          <w:sz w:val="24"/>
          <w:szCs w:val="24"/>
          <w:lang w:val="cs-CZ"/>
        </w:rPr>
        <w:lastRenderedPageBreak/>
        <w:t xml:space="preserve">Spotřeba </w:t>
      </w:r>
      <w:r w:rsidR="00B77BF3" w:rsidRPr="00B77BF3"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tonerů a </w:t>
      </w:r>
      <w:r w:rsidR="00B77BF3">
        <w:rPr>
          <w:rFonts w:ascii="Arial Nova Light" w:hAnsi="Arial Nova Light" w:cs="Arial"/>
          <w:b/>
          <w:bCs/>
          <w:sz w:val="24"/>
          <w:szCs w:val="24"/>
          <w:lang w:val="cs-CZ"/>
        </w:rPr>
        <w:t>hardware pro tisk</w:t>
      </w:r>
      <w:r w:rsidR="00B77BF3">
        <w:rPr>
          <w:rFonts w:ascii="Arial Nova Light" w:hAnsi="Arial Nova Light" w:cs="Arial"/>
          <w:sz w:val="24"/>
          <w:szCs w:val="24"/>
          <w:lang w:val="cs-CZ"/>
        </w:rPr>
        <w:t xml:space="preserve"> v roce 2022 byla na nižší úrovní, aj kvůli zakoupení nové </w:t>
      </w:r>
      <w:r w:rsidR="005623DE">
        <w:rPr>
          <w:rFonts w:ascii="Arial Nova Light" w:hAnsi="Arial Nova Light" w:cs="Arial"/>
          <w:sz w:val="24"/>
          <w:szCs w:val="24"/>
          <w:lang w:val="cs-CZ"/>
        </w:rPr>
        <w:t>b</w:t>
      </w:r>
      <w:r w:rsidR="00B77BF3">
        <w:rPr>
          <w:rFonts w:ascii="Arial Nova Light" w:hAnsi="Arial Nova Light" w:cs="Arial"/>
          <w:sz w:val="24"/>
          <w:szCs w:val="24"/>
          <w:lang w:val="cs-CZ"/>
        </w:rPr>
        <w:t>are</w:t>
      </w:r>
      <w:r w:rsidR="004B444A">
        <w:rPr>
          <w:rFonts w:ascii="Arial Nova Light" w:hAnsi="Arial Nova Light" w:cs="Arial"/>
          <w:sz w:val="24"/>
          <w:szCs w:val="24"/>
          <w:lang w:val="cs-CZ"/>
        </w:rPr>
        <w:t>v</w:t>
      </w:r>
      <w:r w:rsidR="00B77BF3">
        <w:rPr>
          <w:rFonts w:ascii="Arial Nova Light" w:hAnsi="Arial Nova Light" w:cs="Arial"/>
          <w:sz w:val="24"/>
          <w:szCs w:val="24"/>
          <w:lang w:val="cs-CZ"/>
        </w:rPr>
        <w:t>né tiskárny v roce 2021.</w:t>
      </w:r>
    </w:p>
    <w:p w14:paraId="76A0ABE2" w14:textId="77777777" w:rsidR="00B77BF3" w:rsidRDefault="00B77BF3" w:rsidP="00B77BF3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</w:p>
    <w:p w14:paraId="5BEC0868" w14:textId="2FD21298" w:rsidR="008405F3" w:rsidRDefault="00B77BF3" w:rsidP="00B77BF3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Pr="00B77BF3">
        <w:rPr>
          <w:rFonts w:ascii="Arial Nova Light" w:hAnsi="Arial Nova Light" w:cs="Arial"/>
          <w:noProof/>
          <w:sz w:val="24"/>
          <w:szCs w:val="24"/>
          <w:lang w:val="cs-CZ"/>
        </w:rPr>
        <w:drawing>
          <wp:inline distT="0" distB="0" distL="0" distR="0" wp14:anchorId="0AB119C0" wp14:editId="72E02AB6">
            <wp:extent cx="5852160" cy="354506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60237" cy="354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01AF3" w14:textId="77777777" w:rsidR="00740801" w:rsidRDefault="00740801" w:rsidP="00B77BF3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  <w:lang w:val="cs-CZ"/>
        </w:rPr>
      </w:pPr>
    </w:p>
    <w:p w14:paraId="004D9890" w14:textId="77777777" w:rsidR="00C87B43" w:rsidRDefault="00C87B43">
      <w:pPr>
        <w:rPr>
          <w:rFonts w:ascii="Arial Nova Light" w:eastAsiaTheme="majorEastAsia" w:hAnsi="Arial Nova Light" w:cs="Arial"/>
          <w:b/>
          <w:bCs/>
          <w:sz w:val="28"/>
          <w:szCs w:val="28"/>
          <w:lang w:val="cs-CZ" w:eastAsia="cs-CZ"/>
        </w:rPr>
      </w:pPr>
      <w:r>
        <w:rPr>
          <w:rFonts w:cs="Arial"/>
          <w:sz w:val="28"/>
          <w:szCs w:val="28"/>
        </w:rPr>
        <w:br w:type="page"/>
      </w:r>
    </w:p>
    <w:p w14:paraId="04792AE6" w14:textId="597889DC" w:rsidR="00EE601F" w:rsidRDefault="00EE601F" w:rsidP="00C27A8E">
      <w:pPr>
        <w:pStyle w:val="StyleNazovKapitoly"/>
        <w:numPr>
          <w:ilvl w:val="2"/>
          <w:numId w:val="22"/>
        </w:numPr>
        <w:ind w:hanging="657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lastRenderedPageBreak/>
        <w:t>Neshody a nápravná opatření</w:t>
      </w:r>
    </w:p>
    <w:p w14:paraId="34D27441" w14:textId="77777777" w:rsidR="009D059D" w:rsidRDefault="009D059D" w:rsidP="009D059D">
      <w:pPr>
        <w:jc w:val="both"/>
        <w:rPr>
          <w:rFonts w:ascii="Arial Nova Light" w:hAnsi="Arial Nova Light" w:cs="Arial"/>
          <w:sz w:val="24"/>
          <w:szCs w:val="24"/>
        </w:rPr>
      </w:pPr>
    </w:p>
    <w:p w14:paraId="6F2919A2" w14:textId="2F62497A" w:rsidR="009D059D" w:rsidRPr="009D059D" w:rsidRDefault="009D059D" w:rsidP="009D059D">
      <w:pPr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9D059D">
        <w:rPr>
          <w:rFonts w:ascii="Arial Nova Light" w:hAnsi="Arial Nova Light" w:cs="Arial"/>
          <w:sz w:val="24"/>
          <w:szCs w:val="24"/>
          <w:lang w:val="cs-CZ"/>
        </w:rPr>
        <w:t>Neshody a nápravná opatření, jsou zaznamenána v Knize neshod a opatření. Tato opatření jsou průběžně plněna a je hodnocena jejich efektivnost.</w:t>
      </w:r>
    </w:p>
    <w:p w14:paraId="13512118" w14:textId="77777777" w:rsidR="00494CAA" w:rsidRPr="00604AAC" w:rsidRDefault="00604AAC" w:rsidP="00494CAA">
      <w:pPr>
        <w:rPr>
          <w:rFonts w:ascii="Arial Nova Light" w:hAnsi="Arial Nova Light" w:cs="Arial"/>
          <w:sz w:val="24"/>
          <w:szCs w:val="24"/>
          <w:lang w:val="cs-CZ"/>
        </w:rPr>
      </w:pPr>
      <w:r w:rsidRPr="00604AAC">
        <w:rPr>
          <w:rFonts w:ascii="Arial Nova Light" w:hAnsi="Arial Nova Light" w:cs="Arial"/>
          <w:sz w:val="24"/>
          <w:szCs w:val="24"/>
          <w:lang w:val="cs-CZ"/>
        </w:rPr>
        <w:t>V pozorovaném období firma nezpůsobila fatální neshodu.</w:t>
      </w:r>
      <w:r w:rsidR="00494CAA"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="00494CAA" w:rsidRPr="00494CAA">
        <w:rPr>
          <w:rFonts w:ascii="Arial Nova Light" w:hAnsi="Arial Nova Light" w:cs="Arial"/>
          <w:sz w:val="24"/>
          <w:szCs w:val="24"/>
          <w:lang w:val="cs-CZ"/>
        </w:rPr>
        <w:t>Nebyla žádná reklamace ani neshoda u přeprav podléhající GMP+ FSA.</w:t>
      </w:r>
    </w:p>
    <w:p w14:paraId="39082E77" w14:textId="29CF5AC9" w:rsidR="009D059D" w:rsidRPr="008047E6" w:rsidRDefault="00B53221" w:rsidP="009D059D">
      <w:pPr>
        <w:pStyle w:val="StyleNazovKapitoly"/>
        <w:rPr>
          <w:rFonts w:cs="Arial"/>
          <w:color w:val="auto"/>
          <w:sz w:val="28"/>
          <w:szCs w:val="28"/>
          <w:highlight w:val="yellow"/>
        </w:rPr>
      </w:pPr>
      <w:r>
        <w:rPr>
          <w:rFonts w:cs="Arial"/>
          <w:color w:val="auto"/>
          <w:sz w:val="28"/>
          <w:szCs w:val="28"/>
        </w:rPr>
        <w:tab/>
      </w:r>
      <w:r>
        <w:rPr>
          <w:rFonts w:cs="Arial"/>
          <w:color w:val="auto"/>
          <w:sz w:val="28"/>
          <w:szCs w:val="28"/>
        </w:rPr>
        <w:tab/>
      </w:r>
      <w:proofErr w:type="spellStart"/>
      <w:r w:rsidR="0021675D" w:rsidRPr="008047E6">
        <w:rPr>
          <w:rFonts w:cs="Arial"/>
          <w:color w:val="auto"/>
          <w:sz w:val="28"/>
          <w:szCs w:val="28"/>
          <w:highlight w:val="yellow"/>
        </w:rPr>
        <w:t>iii</w:t>
      </w:r>
      <w:proofErr w:type="spellEnd"/>
      <w:r w:rsidR="0021675D" w:rsidRPr="008047E6">
        <w:rPr>
          <w:rFonts w:cs="Arial"/>
          <w:color w:val="auto"/>
          <w:sz w:val="28"/>
          <w:szCs w:val="28"/>
          <w:highlight w:val="yellow"/>
        </w:rPr>
        <w:tab/>
        <w:t>Incidenty, neshody</w:t>
      </w:r>
    </w:p>
    <w:p w14:paraId="644DBCE0" w14:textId="5C5504BA" w:rsidR="00E646F8" w:rsidRDefault="00D57823" w:rsidP="009D059D">
      <w:pPr>
        <w:pStyle w:val="StyleNazovKapitoly"/>
        <w:rPr>
          <w:rFonts w:cs="Arial"/>
          <w:color w:val="auto"/>
          <w:sz w:val="28"/>
          <w:szCs w:val="28"/>
        </w:rPr>
      </w:pPr>
      <w:r w:rsidRPr="008047E6">
        <w:rPr>
          <w:rFonts w:cs="Arial"/>
          <w:color w:val="auto"/>
          <w:sz w:val="28"/>
          <w:szCs w:val="28"/>
          <w:highlight w:val="yellow"/>
        </w:rPr>
        <w:tab/>
      </w:r>
      <w:r w:rsidRPr="008047E6">
        <w:rPr>
          <w:rFonts w:cs="Arial"/>
          <w:color w:val="auto"/>
          <w:sz w:val="28"/>
          <w:szCs w:val="28"/>
          <w:highlight w:val="yellow"/>
        </w:rPr>
        <w:tab/>
      </w:r>
      <w:proofErr w:type="spellStart"/>
      <w:r w:rsidRPr="008047E6">
        <w:rPr>
          <w:rFonts w:cs="Arial"/>
          <w:color w:val="auto"/>
          <w:sz w:val="28"/>
          <w:szCs w:val="28"/>
          <w:highlight w:val="yellow"/>
        </w:rPr>
        <w:t>iv</w:t>
      </w:r>
      <w:proofErr w:type="spellEnd"/>
      <w:r w:rsidRPr="008047E6">
        <w:rPr>
          <w:rFonts w:cs="Arial"/>
          <w:color w:val="auto"/>
          <w:sz w:val="28"/>
          <w:szCs w:val="28"/>
          <w:highlight w:val="yellow"/>
        </w:rPr>
        <w:tab/>
        <w:t xml:space="preserve">Plnění závazných </w:t>
      </w:r>
      <w:r w:rsidR="005E2426" w:rsidRPr="008047E6">
        <w:rPr>
          <w:rFonts w:cs="Arial"/>
          <w:color w:val="auto"/>
          <w:sz w:val="28"/>
          <w:szCs w:val="28"/>
          <w:highlight w:val="yellow"/>
        </w:rPr>
        <w:t>povinností/hodn</w:t>
      </w:r>
      <w:r w:rsidR="002F404B" w:rsidRPr="008047E6">
        <w:rPr>
          <w:rFonts w:cs="Arial"/>
          <w:color w:val="auto"/>
          <w:sz w:val="28"/>
          <w:szCs w:val="28"/>
          <w:highlight w:val="yellow"/>
        </w:rPr>
        <w:t>ocení souladu</w:t>
      </w:r>
    </w:p>
    <w:p w14:paraId="4ED20FFC" w14:textId="77777777" w:rsidR="0021675D" w:rsidRPr="00A060DC" w:rsidRDefault="0021675D" w:rsidP="009D059D">
      <w:pPr>
        <w:pStyle w:val="StyleNazovKapitoly"/>
        <w:rPr>
          <w:rFonts w:cs="Arial"/>
          <w:color w:val="auto"/>
          <w:sz w:val="28"/>
          <w:szCs w:val="28"/>
        </w:rPr>
      </w:pPr>
    </w:p>
    <w:p w14:paraId="329849F5" w14:textId="0A4E397F" w:rsidR="00EE601F" w:rsidRDefault="00EE601F" w:rsidP="00C27A8E">
      <w:pPr>
        <w:pStyle w:val="StyleNazovKapitoly"/>
        <w:numPr>
          <w:ilvl w:val="2"/>
          <w:numId w:val="22"/>
        </w:numPr>
        <w:ind w:hanging="657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Výsledky auditů</w:t>
      </w:r>
    </w:p>
    <w:p w14:paraId="1544DC7C" w14:textId="7C11E6C9" w:rsidR="00604AAC" w:rsidRDefault="00604AAC" w:rsidP="00604AAC">
      <w:pPr>
        <w:rPr>
          <w:rFonts w:ascii="Arial Nova Light" w:hAnsi="Arial Nova Light" w:cs="Arial"/>
          <w:sz w:val="24"/>
          <w:szCs w:val="24"/>
          <w:lang w:val="cs-CZ"/>
        </w:rPr>
      </w:pPr>
      <w:r w:rsidRPr="00604AAC">
        <w:rPr>
          <w:rFonts w:ascii="Arial Nova Light" w:hAnsi="Arial Nova Light" w:cs="Arial"/>
          <w:sz w:val="24"/>
          <w:szCs w:val="24"/>
          <w:lang w:val="cs-CZ"/>
        </w:rPr>
        <w:t>Přehled auditů:</w:t>
      </w:r>
    </w:p>
    <w:p w14:paraId="2DFFAA7A" w14:textId="77777777" w:rsidR="00494CAA" w:rsidRPr="000833A8" w:rsidRDefault="00494CAA" w:rsidP="00494CAA">
      <w:pPr>
        <w:rPr>
          <w:rFonts w:ascii="Arial Nova Light" w:hAnsi="Arial Nova Light" w:cs="Arial"/>
          <w:sz w:val="24"/>
          <w:szCs w:val="24"/>
          <w:lang w:val="cs-CZ"/>
        </w:rPr>
      </w:pPr>
      <w:r w:rsidRPr="000833A8"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Audit </w:t>
      </w:r>
      <w:r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ISO GMP+ 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– </w:t>
      </w:r>
      <w:r w:rsidRPr="00494CAA">
        <w:rPr>
          <w:rFonts w:ascii="Arial Nova Light" w:hAnsi="Arial Nova Light" w:cs="Arial"/>
          <w:sz w:val="24"/>
          <w:szCs w:val="24"/>
          <w:lang w:val="cs-CZ"/>
        </w:rPr>
        <w:t>uskutečněn 02.10.2023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. </w:t>
      </w:r>
      <w:r w:rsidRPr="00494CAA">
        <w:rPr>
          <w:rFonts w:ascii="Arial Nova Light" w:hAnsi="Arial Nova Light" w:cs="Arial"/>
          <w:sz w:val="24"/>
          <w:szCs w:val="24"/>
          <w:lang w:val="cs-CZ"/>
        </w:rPr>
        <w:t xml:space="preserve">Hl. auditor Radoslav Černý a auditorka Ing. Věra </w:t>
      </w:r>
      <w:proofErr w:type="spellStart"/>
      <w:r w:rsidRPr="00494CAA">
        <w:rPr>
          <w:rFonts w:ascii="Arial Nova Light" w:hAnsi="Arial Nova Light" w:cs="Arial"/>
          <w:sz w:val="24"/>
          <w:szCs w:val="24"/>
          <w:lang w:val="cs-CZ"/>
        </w:rPr>
        <w:t>Rubáčová</w:t>
      </w:r>
      <w:proofErr w:type="spellEnd"/>
      <w:r w:rsidRPr="00494CAA">
        <w:rPr>
          <w:rFonts w:ascii="Arial Nova Light" w:hAnsi="Arial Nova Light" w:cs="Arial"/>
          <w:sz w:val="24"/>
          <w:szCs w:val="24"/>
          <w:lang w:val="cs-CZ"/>
        </w:rPr>
        <w:t>. Zpráva z auditu zatím není k dispozici.</w:t>
      </w:r>
      <w:r w:rsidRPr="002F2C02">
        <w:rPr>
          <w:rFonts w:ascii="Arial Nova Light" w:hAnsi="Arial Nova Light" w:cs="Arial"/>
          <w:color w:val="FF0000"/>
          <w:sz w:val="24"/>
          <w:szCs w:val="24"/>
          <w:lang w:val="cs-CZ"/>
        </w:rPr>
        <w:t xml:space="preserve"> </w:t>
      </w:r>
    </w:p>
    <w:p w14:paraId="10A46F9F" w14:textId="77777777" w:rsidR="00494CAA" w:rsidRDefault="00494CAA" w:rsidP="00390555">
      <w:pPr>
        <w:rPr>
          <w:rFonts w:ascii="Arial Nova Light" w:hAnsi="Arial Nova Light" w:cs="Arial"/>
          <w:b/>
          <w:bCs/>
          <w:sz w:val="24"/>
          <w:szCs w:val="24"/>
          <w:lang w:val="cs-CZ"/>
        </w:rPr>
      </w:pPr>
    </w:p>
    <w:p w14:paraId="0AD70D39" w14:textId="36525C1C" w:rsidR="00390555" w:rsidRPr="000833A8" w:rsidRDefault="00390555" w:rsidP="00390555">
      <w:pPr>
        <w:rPr>
          <w:rFonts w:ascii="Arial Nova Light" w:hAnsi="Arial Nova Light" w:cs="Arial"/>
          <w:sz w:val="24"/>
          <w:szCs w:val="24"/>
          <w:lang w:val="cs-CZ"/>
        </w:rPr>
      </w:pPr>
      <w:r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Interní </w:t>
      </w:r>
      <w:r w:rsidRPr="000833A8"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Audit </w:t>
      </w:r>
      <w:r>
        <w:rPr>
          <w:rFonts w:ascii="Arial Nova Light" w:hAnsi="Arial Nova Light" w:cs="Arial"/>
          <w:b/>
          <w:bCs/>
          <w:sz w:val="24"/>
          <w:szCs w:val="24"/>
          <w:lang w:val="cs-CZ"/>
        </w:rPr>
        <w:t>ISO 9001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 – uskutečněn </w:t>
      </w:r>
      <w:r w:rsidR="00494CAA">
        <w:rPr>
          <w:rFonts w:ascii="Arial Nova Light" w:hAnsi="Arial Nova Light" w:cs="Arial"/>
          <w:sz w:val="24"/>
          <w:szCs w:val="24"/>
          <w:lang w:val="cs-CZ"/>
        </w:rPr>
        <w:t>29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>.</w:t>
      </w:r>
      <w:r w:rsidR="00494CAA">
        <w:rPr>
          <w:rFonts w:ascii="Arial Nova Light" w:hAnsi="Arial Nova Light" w:cs="Arial"/>
          <w:sz w:val="24"/>
          <w:szCs w:val="24"/>
          <w:lang w:val="cs-CZ"/>
        </w:rPr>
        <w:t>09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>.202</w:t>
      </w:r>
      <w:r>
        <w:rPr>
          <w:rFonts w:ascii="Arial Nova Light" w:hAnsi="Arial Nova Light" w:cs="Arial"/>
          <w:sz w:val="24"/>
          <w:szCs w:val="24"/>
          <w:lang w:val="cs-CZ"/>
        </w:rPr>
        <w:t>3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. 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Interní 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auditor 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Mgr Tomáš </w:t>
      </w:r>
      <w:proofErr w:type="spellStart"/>
      <w:r>
        <w:rPr>
          <w:rFonts w:ascii="Arial Nova Light" w:hAnsi="Arial Nova Light" w:cs="Arial"/>
          <w:sz w:val="24"/>
          <w:szCs w:val="24"/>
          <w:lang w:val="cs-CZ"/>
        </w:rPr>
        <w:t>Kepič</w:t>
      </w:r>
      <w:proofErr w:type="spellEnd"/>
      <w:r w:rsidRPr="000833A8">
        <w:rPr>
          <w:rFonts w:ascii="Arial Nova Light" w:hAnsi="Arial Nova Light" w:cs="Arial"/>
          <w:sz w:val="24"/>
          <w:szCs w:val="24"/>
          <w:lang w:val="cs-CZ"/>
        </w:rPr>
        <w:t>. Zpráva z auditu je k dispozici. Zjištěné nedostatky byly odstraněny</w:t>
      </w:r>
    </w:p>
    <w:p w14:paraId="1BE7132B" w14:textId="77777777" w:rsidR="00390555" w:rsidRDefault="00390555" w:rsidP="00CD3779">
      <w:pPr>
        <w:rPr>
          <w:rFonts w:ascii="Arial Nova Light" w:hAnsi="Arial Nova Light" w:cs="Arial"/>
          <w:b/>
          <w:bCs/>
          <w:sz w:val="24"/>
          <w:szCs w:val="24"/>
          <w:lang w:val="cs-CZ"/>
        </w:rPr>
      </w:pPr>
    </w:p>
    <w:p w14:paraId="2F4D199C" w14:textId="07993731" w:rsidR="00CD3779" w:rsidRPr="000833A8" w:rsidRDefault="00CD3779" w:rsidP="00CD3779">
      <w:pPr>
        <w:rPr>
          <w:rFonts w:ascii="Arial Nova Light" w:hAnsi="Arial Nova Light" w:cs="Arial"/>
          <w:sz w:val="24"/>
          <w:szCs w:val="24"/>
          <w:lang w:val="cs-CZ"/>
        </w:rPr>
      </w:pPr>
      <w:r w:rsidRPr="000833A8"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Audit </w:t>
      </w:r>
      <w:r>
        <w:rPr>
          <w:rFonts w:ascii="Arial Nova Light" w:hAnsi="Arial Nova Light" w:cs="Arial"/>
          <w:b/>
          <w:bCs/>
          <w:sz w:val="24"/>
          <w:szCs w:val="24"/>
          <w:lang w:val="cs-CZ"/>
        </w:rPr>
        <w:t>ISO 9001</w:t>
      </w:r>
      <w:r w:rsidRPr="000833A8">
        <w:rPr>
          <w:rFonts w:ascii="Arial Nova Light" w:hAnsi="Arial Nova Light" w:cs="Arial"/>
          <w:b/>
          <w:bCs/>
          <w:sz w:val="24"/>
          <w:szCs w:val="24"/>
          <w:lang w:val="cs-CZ"/>
        </w:rPr>
        <w:t>, ISO 14001:2015, ISO 45001:2018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 – uskutečněn </w:t>
      </w:r>
      <w:r w:rsidR="00167B66">
        <w:rPr>
          <w:rFonts w:ascii="Arial Nova Light" w:hAnsi="Arial Nova Light" w:cs="Arial"/>
          <w:sz w:val="24"/>
          <w:szCs w:val="24"/>
          <w:lang w:val="cs-CZ"/>
        </w:rPr>
        <w:t>12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>.</w:t>
      </w:r>
      <w:r w:rsidR="00167B66">
        <w:rPr>
          <w:rFonts w:ascii="Arial Nova Light" w:hAnsi="Arial Nova Light" w:cs="Arial"/>
          <w:sz w:val="24"/>
          <w:szCs w:val="24"/>
          <w:lang w:val="cs-CZ"/>
        </w:rPr>
        <w:t>1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 - </w:t>
      </w:r>
      <w:r w:rsidR="00167B66">
        <w:rPr>
          <w:rFonts w:ascii="Arial Nova Light" w:hAnsi="Arial Nova Light" w:cs="Arial"/>
          <w:sz w:val="24"/>
          <w:szCs w:val="24"/>
          <w:lang w:val="cs-CZ"/>
        </w:rPr>
        <w:t>13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>.0</w:t>
      </w:r>
      <w:r w:rsidR="00167B66">
        <w:rPr>
          <w:rFonts w:ascii="Arial Nova Light" w:hAnsi="Arial Nova Light" w:cs="Arial"/>
          <w:sz w:val="24"/>
          <w:szCs w:val="24"/>
          <w:lang w:val="cs-CZ"/>
        </w:rPr>
        <w:t>1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>.202</w:t>
      </w:r>
      <w:r w:rsidR="00167B66">
        <w:rPr>
          <w:rFonts w:ascii="Arial Nova Light" w:hAnsi="Arial Nova Light" w:cs="Arial"/>
          <w:sz w:val="24"/>
          <w:szCs w:val="24"/>
          <w:lang w:val="cs-CZ"/>
        </w:rPr>
        <w:t>3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. Hl. auditor Pavel </w:t>
      </w:r>
      <w:proofErr w:type="spellStart"/>
      <w:r w:rsidRPr="000833A8">
        <w:rPr>
          <w:rFonts w:ascii="Arial Nova Light" w:hAnsi="Arial Nova Light" w:cs="Arial"/>
          <w:sz w:val="24"/>
          <w:szCs w:val="24"/>
          <w:lang w:val="cs-CZ"/>
        </w:rPr>
        <w:t>Časta</w:t>
      </w:r>
      <w:proofErr w:type="spellEnd"/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 &amp; Elena Stibůrková. Zpráva z auditu je k dispozici. Zjištěné nedostatky byly odstraněny</w:t>
      </w:r>
    </w:p>
    <w:p w14:paraId="055039E6" w14:textId="77777777" w:rsidR="00541263" w:rsidRDefault="00541263" w:rsidP="00604AAC">
      <w:pPr>
        <w:rPr>
          <w:rFonts w:ascii="Arial Nova Light" w:hAnsi="Arial Nova Light" w:cs="Arial"/>
          <w:sz w:val="24"/>
          <w:szCs w:val="24"/>
          <w:lang w:val="cs-CZ"/>
        </w:rPr>
      </w:pPr>
    </w:p>
    <w:p w14:paraId="38E83AD0" w14:textId="01E3D96D" w:rsidR="00EC41A1" w:rsidRPr="000833A8" w:rsidRDefault="00EC41A1" w:rsidP="00EC41A1">
      <w:pPr>
        <w:rPr>
          <w:rFonts w:ascii="Arial Nova Light" w:hAnsi="Arial Nova Light" w:cs="Arial"/>
          <w:sz w:val="24"/>
          <w:szCs w:val="24"/>
          <w:lang w:val="cs-CZ"/>
        </w:rPr>
      </w:pPr>
      <w:r w:rsidRPr="000833A8"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Audit </w:t>
      </w:r>
      <w:r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ISO 9001:2015 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– uskutečněn </w:t>
      </w:r>
      <w:r>
        <w:rPr>
          <w:rFonts w:ascii="Arial Nova Light" w:hAnsi="Arial Nova Light" w:cs="Arial"/>
          <w:sz w:val="24"/>
          <w:szCs w:val="24"/>
          <w:lang w:val="cs-CZ"/>
        </w:rPr>
        <w:t>30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>.</w:t>
      </w:r>
      <w:r>
        <w:rPr>
          <w:rFonts w:ascii="Arial Nova Light" w:hAnsi="Arial Nova Light" w:cs="Arial"/>
          <w:sz w:val="24"/>
          <w:szCs w:val="24"/>
          <w:lang w:val="cs-CZ"/>
        </w:rPr>
        <w:t>12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>.202</w:t>
      </w:r>
      <w:r w:rsidR="00B0434D">
        <w:rPr>
          <w:rFonts w:ascii="Arial Nova Light" w:hAnsi="Arial Nova Light" w:cs="Arial"/>
          <w:sz w:val="24"/>
          <w:szCs w:val="24"/>
          <w:lang w:val="cs-CZ"/>
        </w:rPr>
        <w:t>2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>. Hl. auditor Elena Stibůrková. Zpráva z auditu je k dispozici. Zjištěné nedostatky byly odstraněny</w:t>
      </w:r>
    </w:p>
    <w:p w14:paraId="2E115E5A" w14:textId="4A8D2ABF" w:rsidR="00B0434D" w:rsidRPr="000833A8" w:rsidRDefault="00B0434D" w:rsidP="00B0434D">
      <w:pPr>
        <w:rPr>
          <w:rFonts w:ascii="Arial Nova Light" w:hAnsi="Arial Nova Light" w:cs="Arial"/>
          <w:sz w:val="24"/>
          <w:szCs w:val="24"/>
          <w:lang w:val="cs-CZ"/>
        </w:rPr>
      </w:pPr>
      <w:r w:rsidRPr="000833A8"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Audit </w:t>
      </w:r>
      <w:r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ISO GMP+ 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– uskutečněn </w:t>
      </w:r>
      <w:r>
        <w:rPr>
          <w:rFonts w:ascii="Arial Nova Light" w:hAnsi="Arial Nova Light" w:cs="Arial"/>
          <w:sz w:val="24"/>
          <w:szCs w:val="24"/>
          <w:lang w:val="cs-CZ"/>
        </w:rPr>
        <w:t>16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>.</w:t>
      </w:r>
      <w:r>
        <w:rPr>
          <w:rFonts w:ascii="Arial Nova Light" w:hAnsi="Arial Nova Light" w:cs="Arial"/>
          <w:sz w:val="24"/>
          <w:szCs w:val="24"/>
          <w:lang w:val="cs-CZ"/>
        </w:rPr>
        <w:t>11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>.202</w:t>
      </w:r>
      <w:r>
        <w:rPr>
          <w:rFonts w:ascii="Arial Nova Light" w:hAnsi="Arial Nova Light" w:cs="Arial"/>
          <w:sz w:val="24"/>
          <w:szCs w:val="24"/>
          <w:lang w:val="cs-CZ"/>
        </w:rPr>
        <w:t>2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. Hl. auditor </w:t>
      </w:r>
      <w:r>
        <w:rPr>
          <w:rFonts w:ascii="Arial Nova Light" w:hAnsi="Arial Nova Light" w:cs="Arial"/>
          <w:sz w:val="24"/>
          <w:szCs w:val="24"/>
          <w:lang w:val="cs-CZ"/>
        </w:rPr>
        <w:t>Alexander Kopečný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>. Zpráva z auditu je k dispozici. Zjištěné nedostatky byly odstraněny</w:t>
      </w:r>
    </w:p>
    <w:p w14:paraId="67EF4CB9" w14:textId="77777777" w:rsidR="00541263" w:rsidRPr="00604AAC" w:rsidRDefault="00541263" w:rsidP="00604AAC">
      <w:pPr>
        <w:rPr>
          <w:rFonts w:ascii="Arial Nova Light" w:hAnsi="Arial Nova Light" w:cs="Arial"/>
          <w:sz w:val="24"/>
          <w:szCs w:val="24"/>
          <w:lang w:val="cs-CZ"/>
        </w:rPr>
      </w:pPr>
    </w:p>
    <w:p w14:paraId="4F03A642" w14:textId="77777777" w:rsidR="00390555" w:rsidRDefault="00390555" w:rsidP="00390555">
      <w:pPr>
        <w:rPr>
          <w:rFonts w:ascii="Arial Nova Light" w:hAnsi="Arial Nova Light" w:cs="Arial"/>
          <w:sz w:val="24"/>
          <w:szCs w:val="24"/>
          <w:lang w:val="cs-CZ"/>
        </w:rPr>
      </w:pPr>
      <w:proofErr w:type="spellStart"/>
      <w:r w:rsidRPr="00604AAC">
        <w:rPr>
          <w:rFonts w:ascii="Arial Nova Light" w:hAnsi="Arial Nova Light" w:cs="Arial"/>
          <w:b/>
          <w:bCs/>
          <w:sz w:val="24"/>
          <w:szCs w:val="24"/>
          <w:lang w:val="cs-CZ"/>
        </w:rPr>
        <w:t>Supplier</w:t>
      </w:r>
      <w:proofErr w:type="spellEnd"/>
      <w:r w:rsidRPr="00604AAC"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 Audit ISO 9001:2015 ISO 14001:2015, ISO 45001:2018</w:t>
      </w:r>
      <w:r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 uskutečněn 20.10.2022</w:t>
      </w:r>
      <w:r w:rsidRPr="00604AAC">
        <w:rPr>
          <w:rFonts w:ascii="Arial Nova Light" w:hAnsi="Arial Nova Light" w:cs="Arial"/>
          <w:sz w:val="24"/>
          <w:szCs w:val="24"/>
          <w:lang w:val="cs-CZ"/>
        </w:rPr>
        <w:t xml:space="preserve">. Audit provedený externí firmou </w:t>
      </w:r>
      <w:proofErr w:type="spellStart"/>
      <w:r w:rsidRPr="00604AAC">
        <w:rPr>
          <w:rFonts w:ascii="Arial Nova Light" w:hAnsi="Arial Nova Light" w:cs="Arial"/>
          <w:sz w:val="24"/>
          <w:szCs w:val="24"/>
          <w:lang w:val="cs-CZ"/>
        </w:rPr>
        <w:t>FairWind</w:t>
      </w:r>
      <w:proofErr w:type="spellEnd"/>
      <w:r w:rsidRPr="00604AAC">
        <w:rPr>
          <w:rFonts w:ascii="Arial Nova Light" w:hAnsi="Arial Nova Light" w:cs="Arial"/>
          <w:sz w:val="24"/>
          <w:szCs w:val="24"/>
          <w:lang w:val="cs-CZ"/>
        </w:rPr>
        <w:t xml:space="preserve">. Hl. auditor Daniel </w:t>
      </w:r>
      <w:proofErr w:type="spellStart"/>
      <w:r w:rsidRPr="00604AAC">
        <w:rPr>
          <w:rFonts w:ascii="Arial Nova Light" w:hAnsi="Arial Nova Light" w:cs="Arial"/>
          <w:sz w:val="24"/>
          <w:szCs w:val="24"/>
          <w:lang w:val="cs-CZ"/>
        </w:rPr>
        <w:t>Jastrzebski</w:t>
      </w:r>
      <w:proofErr w:type="spellEnd"/>
      <w:r w:rsidRPr="00604AAC">
        <w:rPr>
          <w:rFonts w:ascii="Arial Nova Light" w:hAnsi="Arial Nova Light" w:cs="Arial"/>
          <w:sz w:val="24"/>
          <w:szCs w:val="24"/>
          <w:lang w:val="cs-CZ"/>
        </w:rPr>
        <w:t xml:space="preserve">, Olaf </w:t>
      </w:r>
      <w:proofErr w:type="spellStart"/>
      <w:r w:rsidRPr="00604AAC">
        <w:rPr>
          <w:rFonts w:ascii="Arial Nova Light" w:hAnsi="Arial Nova Light" w:cs="Arial"/>
          <w:sz w:val="24"/>
          <w:szCs w:val="24"/>
          <w:lang w:val="cs-CZ"/>
        </w:rPr>
        <w:t>Tomaszewski</w:t>
      </w:r>
      <w:proofErr w:type="spellEnd"/>
      <w:r w:rsidRPr="00604AAC">
        <w:rPr>
          <w:rFonts w:ascii="Arial Nova Light" w:hAnsi="Arial Nova Light" w:cs="Arial"/>
          <w:sz w:val="24"/>
          <w:szCs w:val="24"/>
          <w:lang w:val="cs-CZ"/>
        </w:rPr>
        <w:t xml:space="preserve">. </w:t>
      </w:r>
      <w:r w:rsidRPr="00604AAC">
        <w:rPr>
          <w:rFonts w:ascii="Arial Nova Light" w:hAnsi="Arial Nova Light" w:cs="Arial"/>
          <w:b/>
          <w:bCs/>
          <w:sz w:val="24"/>
          <w:szCs w:val="24"/>
          <w:lang w:val="cs-CZ"/>
        </w:rPr>
        <w:t>Audit dopadl pozitivně</w:t>
      </w:r>
      <w:r w:rsidRPr="00604AAC">
        <w:rPr>
          <w:rFonts w:ascii="Arial Nova Light" w:hAnsi="Arial Nova Light" w:cs="Arial"/>
          <w:sz w:val="24"/>
          <w:szCs w:val="24"/>
          <w:lang w:val="cs-CZ"/>
        </w:rPr>
        <w:t>.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 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>Zpráva z auditu je k</w:t>
      </w:r>
      <w:r>
        <w:rPr>
          <w:rFonts w:ascii="Arial Nova Light" w:hAnsi="Arial Nova Light" w:cs="Arial"/>
          <w:sz w:val="24"/>
          <w:szCs w:val="24"/>
          <w:lang w:val="cs-CZ"/>
        </w:rPr>
        <w:t> 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>dispozici</w:t>
      </w:r>
      <w:r>
        <w:rPr>
          <w:rFonts w:ascii="Arial Nova Light" w:hAnsi="Arial Nova Light" w:cs="Arial"/>
          <w:sz w:val="24"/>
          <w:szCs w:val="24"/>
          <w:lang w:val="cs-CZ"/>
        </w:rPr>
        <w:t xml:space="preserve">. </w:t>
      </w:r>
    </w:p>
    <w:p w14:paraId="4ACCC645" w14:textId="77777777" w:rsidR="00604AAC" w:rsidRDefault="00604AAC" w:rsidP="00604AAC"/>
    <w:p w14:paraId="2CDF1F95" w14:textId="77777777" w:rsidR="00604AAC" w:rsidRPr="00604AAC" w:rsidRDefault="00604AAC" w:rsidP="00604AAC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A5D0883" wp14:editId="7E1C5C3B">
            <wp:extent cx="6570980" cy="3236595"/>
            <wp:effectExtent l="0" t="0" r="127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3746D" w14:textId="3276A0EB" w:rsidR="00604AAC" w:rsidRPr="000833A8" w:rsidRDefault="00604AAC" w:rsidP="00604AAC">
      <w:pPr>
        <w:rPr>
          <w:rFonts w:ascii="Arial Nova Light" w:hAnsi="Arial Nova Light" w:cs="Arial"/>
          <w:sz w:val="24"/>
          <w:szCs w:val="24"/>
          <w:lang w:val="cs-CZ"/>
        </w:rPr>
      </w:pPr>
      <w:r w:rsidRPr="000833A8">
        <w:rPr>
          <w:rFonts w:ascii="Arial Nova Light" w:hAnsi="Arial Nova Light" w:cs="Arial"/>
          <w:b/>
          <w:bCs/>
          <w:sz w:val="24"/>
          <w:szCs w:val="24"/>
          <w:lang w:val="cs-CZ"/>
        </w:rPr>
        <w:t>Audit STAGE 2, ISO 14001:2015, ISO 45001:2018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 – uskutečněn 21.2 - 22.02.2022. Hl. auditor Pavel </w:t>
      </w:r>
      <w:proofErr w:type="spellStart"/>
      <w:r w:rsidRPr="000833A8">
        <w:rPr>
          <w:rFonts w:ascii="Arial Nova Light" w:hAnsi="Arial Nova Light" w:cs="Arial"/>
          <w:sz w:val="24"/>
          <w:szCs w:val="24"/>
          <w:lang w:val="cs-CZ"/>
        </w:rPr>
        <w:t>Časta</w:t>
      </w:r>
      <w:proofErr w:type="spellEnd"/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 &amp; Elena Stibůrková. Zpráva z auditu je k dispozici. Zjištěné nedostatky byly odstraněny</w:t>
      </w:r>
    </w:p>
    <w:p w14:paraId="18FC4E4B" w14:textId="3CDD3F46" w:rsidR="00604AAC" w:rsidRPr="000833A8" w:rsidRDefault="00604AAC" w:rsidP="00604AAC">
      <w:pPr>
        <w:rPr>
          <w:rFonts w:ascii="Arial Nova Light" w:hAnsi="Arial Nova Light" w:cs="Arial"/>
          <w:sz w:val="24"/>
          <w:szCs w:val="24"/>
          <w:lang w:val="cs-CZ"/>
        </w:rPr>
      </w:pPr>
      <w:r w:rsidRPr="000833A8"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Interní audit </w:t>
      </w:r>
      <w:proofErr w:type="spellStart"/>
      <w:r w:rsidRPr="000833A8">
        <w:rPr>
          <w:rFonts w:ascii="Arial Nova Light" w:hAnsi="Arial Nova Light" w:cs="Arial"/>
          <w:b/>
          <w:bCs/>
          <w:sz w:val="24"/>
          <w:szCs w:val="24"/>
          <w:lang w:val="cs-CZ"/>
        </w:rPr>
        <w:t>stage</w:t>
      </w:r>
      <w:proofErr w:type="spellEnd"/>
      <w:r w:rsidRPr="000833A8">
        <w:rPr>
          <w:rFonts w:ascii="Arial Nova Light" w:hAnsi="Arial Nova Light" w:cs="Arial"/>
          <w:b/>
          <w:bCs/>
          <w:sz w:val="24"/>
          <w:szCs w:val="24"/>
          <w:lang w:val="cs-CZ"/>
        </w:rPr>
        <w:t xml:space="preserve"> 1 ISO 14001:2015, ISO 45001:2018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 – uskutečněn dne 31.01.2022. Hl. auditor Pavel </w:t>
      </w:r>
      <w:proofErr w:type="spellStart"/>
      <w:r w:rsidRPr="000833A8">
        <w:rPr>
          <w:rFonts w:ascii="Arial Nova Light" w:hAnsi="Arial Nova Light" w:cs="Arial"/>
          <w:sz w:val="24"/>
          <w:szCs w:val="24"/>
          <w:lang w:val="cs-CZ"/>
        </w:rPr>
        <w:t>Časta</w:t>
      </w:r>
      <w:proofErr w:type="spellEnd"/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 &amp; Elena Stibůrková. Zpráva z auditu je k dispozici. Zjištěné nedostatky byly odstraněny</w:t>
      </w:r>
    </w:p>
    <w:p w14:paraId="225462BF" w14:textId="77777777" w:rsidR="00604AAC" w:rsidRPr="000833A8" w:rsidRDefault="00604AAC" w:rsidP="00604AAC">
      <w:pPr>
        <w:rPr>
          <w:rFonts w:ascii="Arial Nova Light" w:hAnsi="Arial Nova Light" w:cs="Arial"/>
          <w:sz w:val="24"/>
          <w:szCs w:val="24"/>
          <w:lang w:val="cs-CZ"/>
        </w:rPr>
      </w:pPr>
      <w:r w:rsidRPr="000833A8">
        <w:rPr>
          <w:rFonts w:ascii="Arial Nova Light" w:hAnsi="Arial Nova Light" w:cs="Arial"/>
          <w:b/>
          <w:bCs/>
          <w:sz w:val="24"/>
          <w:szCs w:val="24"/>
          <w:lang w:val="cs-CZ"/>
        </w:rPr>
        <w:t>Interní audit – uskutečněn dne 26.01.2022.</w:t>
      </w:r>
      <w:r w:rsidRPr="000833A8">
        <w:rPr>
          <w:rFonts w:ascii="Arial Nova Light" w:hAnsi="Arial Nova Light" w:cs="Arial"/>
          <w:sz w:val="24"/>
          <w:szCs w:val="24"/>
          <w:lang w:val="cs-CZ"/>
        </w:rPr>
        <w:t xml:space="preserve"> Externí auditor Věra Komrsová. Zpráva z auditu je k dispozici. Zjištěné nedostatky byly odstraněny</w:t>
      </w:r>
    </w:p>
    <w:p w14:paraId="4294F37D" w14:textId="33AAF4CD" w:rsidR="00AC03AF" w:rsidRPr="000833A8" w:rsidRDefault="00292A2A" w:rsidP="00C27A8E">
      <w:pPr>
        <w:pStyle w:val="StyleNazovKapitoly"/>
        <w:numPr>
          <w:ilvl w:val="1"/>
          <w:numId w:val="22"/>
        </w:numPr>
        <w:rPr>
          <w:color w:val="auto"/>
          <w:sz w:val="28"/>
          <w:szCs w:val="28"/>
        </w:rPr>
      </w:pPr>
      <w:r w:rsidRPr="00EE601F">
        <w:rPr>
          <w:rFonts w:cs="Arial"/>
          <w:color w:val="auto"/>
          <w:sz w:val="28"/>
          <w:szCs w:val="28"/>
        </w:rPr>
        <w:t>Přiměřenosti</w:t>
      </w:r>
      <w:r w:rsidR="00AC03AF" w:rsidRPr="00EE601F">
        <w:rPr>
          <w:rFonts w:cs="Arial"/>
          <w:color w:val="auto"/>
          <w:sz w:val="28"/>
          <w:szCs w:val="28"/>
        </w:rPr>
        <w:t xml:space="preserve"> zdrojů</w:t>
      </w:r>
    </w:p>
    <w:p w14:paraId="407E33C4" w14:textId="0EACCD1A" w:rsidR="000833A8" w:rsidRPr="000833A8" w:rsidRDefault="000833A8" w:rsidP="000833A8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833A8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O zdrojích k naplnění jednotlivých požadavků 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a cílů integrovaného systému jako celku (všech zavedených </w:t>
      </w:r>
      <w:r w:rsidRPr="000833A8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ISO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norem)</w:t>
      </w:r>
      <w:r w:rsidRPr="000833A8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rozhoduje jednatel. Zdroje jsou uvolňovány průběžně.</w:t>
      </w:r>
    </w:p>
    <w:p w14:paraId="049A71A9" w14:textId="1612FBBD" w:rsidR="00AC03AF" w:rsidRPr="000833A8" w:rsidRDefault="00292A2A" w:rsidP="00C27A8E">
      <w:pPr>
        <w:pStyle w:val="StyleNazovKapitoly"/>
        <w:numPr>
          <w:ilvl w:val="1"/>
          <w:numId w:val="22"/>
        </w:numPr>
        <w:rPr>
          <w:color w:val="auto"/>
          <w:sz w:val="28"/>
          <w:szCs w:val="28"/>
        </w:rPr>
      </w:pPr>
      <w:r w:rsidRPr="00EE601F">
        <w:rPr>
          <w:rFonts w:cs="Arial"/>
          <w:color w:val="auto"/>
          <w:sz w:val="28"/>
          <w:szCs w:val="28"/>
        </w:rPr>
        <w:t>Efektivnost</w:t>
      </w:r>
      <w:r w:rsidR="00AC03AF" w:rsidRPr="00EE601F">
        <w:rPr>
          <w:rFonts w:cs="Arial"/>
          <w:color w:val="auto"/>
          <w:sz w:val="28"/>
          <w:szCs w:val="28"/>
        </w:rPr>
        <w:t xml:space="preserve"> opatření přijatých pro řešení rizik a příležitostí</w:t>
      </w:r>
    </w:p>
    <w:p w14:paraId="02D5BE1E" w14:textId="77777777" w:rsidR="000833A8" w:rsidRDefault="000833A8" w:rsidP="000833A8">
      <w:pPr>
        <w:rPr>
          <w:rFonts w:ascii="Arial Nova Light" w:hAnsi="Arial Nova Light" w:cs="Arial"/>
          <w:sz w:val="24"/>
          <w:szCs w:val="24"/>
        </w:rPr>
      </w:pPr>
    </w:p>
    <w:p w14:paraId="2F29F955" w14:textId="0F81D504" w:rsidR="000833A8" w:rsidRPr="00C739C9" w:rsidRDefault="000833A8" w:rsidP="000833A8">
      <w:pPr>
        <w:rPr>
          <w:rFonts w:ascii="Arial Nova Light" w:hAnsi="Arial Nova Light" w:cs="Arial"/>
          <w:sz w:val="24"/>
          <w:szCs w:val="24"/>
          <w:lang w:val="cs-CZ"/>
        </w:rPr>
      </w:pPr>
      <w:r w:rsidRPr="00C739C9">
        <w:rPr>
          <w:rFonts w:ascii="Arial Nova Light" w:hAnsi="Arial Nova Light" w:cs="Arial"/>
          <w:sz w:val="24"/>
          <w:szCs w:val="24"/>
          <w:lang w:val="cs-CZ"/>
        </w:rPr>
        <w:t>V průběhu používání nastaveného integrovaného systému nebyla provedena žádná kontrola inspekčním orgánem.</w:t>
      </w:r>
    </w:p>
    <w:p w14:paraId="46FE2B20" w14:textId="2FE652DC" w:rsidR="000833A8" w:rsidRDefault="000833A8" w:rsidP="000833A8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C739C9">
        <w:rPr>
          <w:rFonts w:ascii="Arial Nova Light" w:hAnsi="Arial Nova Light" w:cs="Arial"/>
          <w:sz w:val="24"/>
          <w:szCs w:val="24"/>
          <w:lang w:val="cs-CZ"/>
        </w:rPr>
        <w:t>Ve společnosti v pozorovaném období nedošlo k havárii s dopady do životního prostředí, ani nebyly žádné stížnosti na činnost společnosti, která by se projevovala negativně vůči životnímu prostředí.</w:t>
      </w:r>
    </w:p>
    <w:p w14:paraId="6BBB08B4" w14:textId="724EE7A2" w:rsidR="00AC03AF" w:rsidRPr="00EE601F" w:rsidRDefault="00292A2A" w:rsidP="00C27A8E">
      <w:pPr>
        <w:pStyle w:val="StyleNazovKapitoly"/>
        <w:numPr>
          <w:ilvl w:val="1"/>
          <w:numId w:val="22"/>
        </w:numPr>
        <w:rPr>
          <w:rFonts w:cs="Arial"/>
          <w:color w:val="auto"/>
          <w:sz w:val="28"/>
          <w:szCs w:val="28"/>
        </w:rPr>
      </w:pPr>
      <w:r w:rsidRPr="00EE601F">
        <w:rPr>
          <w:rFonts w:cs="Arial"/>
          <w:color w:val="auto"/>
          <w:sz w:val="28"/>
          <w:szCs w:val="28"/>
        </w:rPr>
        <w:t>Příležitosti ke zlepšování</w:t>
      </w:r>
    </w:p>
    <w:p w14:paraId="1A93E0F5" w14:textId="77777777" w:rsidR="00C739C9" w:rsidRDefault="00C739C9" w:rsidP="00C739C9">
      <w:pPr>
        <w:autoSpaceDE w:val="0"/>
        <w:autoSpaceDN w:val="0"/>
        <w:adjustRightInd w:val="0"/>
        <w:jc w:val="both"/>
        <w:rPr>
          <w:sz w:val="36"/>
          <w:szCs w:val="36"/>
        </w:rPr>
      </w:pPr>
    </w:p>
    <w:p w14:paraId="06DF7D60" w14:textId="0B95EEEB" w:rsidR="00C739C9" w:rsidRPr="00C739C9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C739C9">
        <w:rPr>
          <w:rFonts w:ascii="Arial Nova Light" w:hAnsi="Arial Nova Light" w:cs="Arial"/>
          <w:sz w:val="24"/>
          <w:szCs w:val="24"/>
          <w:lang w:val="cs-CZ"/>
        </w:rPr>
        <w:t>Integrovaný systém jako celek klade důraz na zajištění bezpečných pracovních podmínek, pohody při práci, podporu zdraví, snižování pracovní úrazovosti a prevenci vzniku mimořádných událostí.</w:t>
      </w:r>
    </w:p>
    <w:p w14:paraId="30D3B1A0" w14:textId="0AC070AC" w:rsidR="00EE601F" w:rsidRDefault="00C739C9" w:rsidP="00B11B31">
      <w:pPr>
        <w:autoSpaceDE w:val="0"/>
        <w:autoSpaceDN w:val="0"/>
        <w:adjustRightInd w:val="0"/>
        <w:jc w:val="both"/>
        <w:rPr>
          <w:rFonts w:ascii="Arial Nova Light" w:eastAsiaTheme="majorEastAsia" w:hAnsi="Arial Nova Light" w:cstheme="majorBidi"/>
          <w:b/>
          <w:bCs/>
          <w:sz w:val="36"/>
          <w:szCs w:val="36"/>
          <w:lang w:val="cs-CZ" w:eastAsia="cs-CZ"/>
        </w:rPr>
      </w:pPr>
      <w:r w:rsidRPr="00C739C9">
        <w:rPr>
          <w:rFonts w:ascii="Arial Nova Light" w:hAnsi="Arial Nova Light" w:cs="Arial"/>
          <w:sz w:val="24"/>
          <w:szCs w:val="24"/>
          <w:lang w:val="cs-CZ"/>
        </w:rPr>
        <w:t>Cílené zaměření na udržitelné využívání zdrojů, k ochraně životního prostředí včetně prevence znečištění.</w:t>
      </w:r>
      <w:r w:rsidR="00EE601F">
        <w:rPr>
          <w:sz w:val="36"/>
          <w:szCs w:val="36"/>
        </w:rPr>
        <w:br w:type="page"/>
      </w:r>
    </w:p>
    <w:p w14:paraId="52F7881A" w14:textId="0B0490CE" w:rsidR="00F31369" w:rsidRDefault="00F31369" w:rsidP="00C27A8E">
      <w:pPr>
        <w:pStyle w:val="StyleNazovKapitoly"/>
        <w:numPr>
          <w:ilvl w:val="0"/>
          <w:numId w:val="22"/>
        </w:numPr>
        <w:rPr>
          <w:color w:val="auto"/>
          <w:sz w:val="36"/>
          <w:szCs w:val="36"/>
        </w:rPr>
      </w:pPr>
      <w:r w:rsidRPr="00EE601F">
        <w:rPr>
          <w:color w:val="auto"/>
          <w:sz w:val="36"/>
          <w:szCs w:val="36"/>
        </w:rPr>
        <w:lastRenderedPageBreak/>
        <w:t xml:space="preserve">Výstupy z přezkoumání systémů managementu </w:t>
      </w:r>
    </w:p>
    <w:p w14:paraId="03C4CBC9" w14:textId="77777777" w:rsidR="00C739C9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</w:p>
    <w:p w14:paraId="6874F21A" w14:textId="79C739F3" w:rsidR="00C739C9" w:rsidRPr="00C739C9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C739C9">
        <w:rPr>
          <w:rFonts w:ascii="Arial Nova Light" w:hAnsi="Arial Nova Light" w:cs="Arial"/>
          <w:sz w:val="24"/>
          <w:szCs w:val="24"/>
          <w:lang w:val="cs-CZ"/>
        </w:rPr>
        <w:t xml:space="preserve">Výstupem z přezkoumání integrovaného systému </w:t>
      </w:r>
      <w:r>
        <w:rPr>
          <w:rFonts w:ascii="Arial Nova Light" w:hAnsi="Arial Nova Light" w:cs="Arial"/>
          <w:sz w:val="24"/>
          <w:szCs w:val="24"/>
          <w:lang w:val="cs-CZ"/>
        </w:rPr>
        <w:t>(</w:t>
      </w:r>
      <w:r w:rsidRPr="00C739C9">
        <w:rPr>
          <w:rFonts w:ascii="Arial Nova Light" w:hAnsi="Arial Nova Light" w:cs="Arial"/>
          <w:sz w:val="24"/>
          <w:szCs w:val="24"/>
          <w:lang w:val="cs-CZ"/>
        </w:rPr>
        <w:t>managementu, environmentu a BOZP</w:t>
      </w:r>
      <w:r>
        <w:rPr>
          <w:rFonts w:ascii="Arial Nova Light" w:hAnsi="Arial Nova Light" w:cs="Arial"/>
          <w:sz w:val="24"/>
          <w:szCs w:val="24"/>
          <w:lang w:val="cs-CZ"/>
        </w:rPr>
        <w:t>)</w:t>
      </w:r>
      <w:r w:rsidRPr="00C739C9">
        <w:rPr>
          <w:rFonts w:ascii="Arial Nova Light" w:hAnsi="Arial Nova Light" w:cs="Arial"/>
          <w:sz w:val="24"/>
          <w:szCs w:val="24"/>
          <w:lang w:val="cs-CZ"/>
        </w:rPr>
        <w:t xml:space="preserve"> vedením za hodnocené období je vedením společnosti projednaná a schválená výše uvedená zpráva včetně uvedených příloh.</w:t>
      </w:r>
    </w:p>
    <w:p w14:paraId="4FFCD91C" w14:textId="60B5DF05" w:rsidR="00292A2A" w:rsidRDefault="00292A2A" w:rsidP="00C27A8E">
      <w:pPr>
        <w:pStyle w:val="StyleNazovKapitoly"/>
        <w:numPr>
          <w:ilvl w:val="1"/>
          <w:numId w:val="22"/>
        </w:numPr>
        <w:rPr>
          <w:rFonts w:cs="Arial"/>
          <w:color w:val="auto"/>
          <w:sz w:val="28"/>
          <w:szCs w:val="28"/>
        </w:rPr>
      </w:pPr>
      <w:r w:rsidRPr="00EE601F">
        <w:rPr>
          <w:rFonts w:cs="Arial"/>
          <w:color w:val="auto"/>
          <w:sz w:val="28"/>
          <w:szCs w:val="28"/>
        </w:rPr>
        <w:t>Příležitosti ke zlepšování</w:t>
      </w:r>
    </w:p>
    <w:p w14:paraId="42D619F6" w14:textId="77777777" w:rsidR="00656D73" w:rsidRDefault="00656D73" w:rsidP="00656D7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3C39BB00" w14:textId="2B8C5CEF" w:rsidR="009F21D4" w:rsidRPr="00656D73" w:rsidRDefault="00656D73" w:rsidP="00656D7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656D73">
        <w:rPr>
          <w:rFonts w:ascii="Arial Nova Light" w:hAnsi="Arial Nova Light" w:cs="Arial"/>
          <w:sz w:val="24"/>
          <w:szCs w:val="24"/>
          <w:lang w:val="cs-CZ"/>
        </w:rPr>
        <w:t>Vedení společnosti naslouchá a vítá každý konstruktivní nápad, který dokáže zlepšit fungování společnosti.</w:t>
      </w:r>
    </w:p>
    <w:p w14:paraId="47187D2C" w14:textId="7E238262" w:rsidR="00292A2A" w:rsidRDefault="00292A2A" w:rsidP="00C27A8E">
      <w:pPr>
        <w:pStyle w:val="StyleNazovKapitoly"/>
        <w:numPr>
          <w:ilvl w:val="1"/>
          <w:numId w:val="22"/>
        </w:numPr>
        <w:rPr>
          <w:rFonts w:cs="Arial"/>
          <w:color w:val="auto"/>
          <w:sz w:val="28"/>
          <w:szCs w:val="28"/>
        </w:rPr>
      </w:pPr>
      <w:r w:rsidRPr="00EE601F">
        <w:rPr>
          <w:rFonts w:cs="Arial"/>
          <w:color w:val="auto"/>
          <w:sz w:val="28"/>
          <w:szCs w:val="28"/>
        </w:rPr>
        <w:t>Potřeby změn systému managementu</w:t>
      </w:r>
    </w:p>
    <w:p w14:paraId="334DF51F" w14:textId="1ED9844D" w:rsidR="009F21D4" w:rsidRPr="009F21D4" w:rsidRDefault="009F21D4" w:rsidP="009F21D4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9F21D4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Aktuální integrovaný systém tak, jak je dnes zaveden, nevyžaduje zásadní potřebu změny. Je ale nezbytné jeho funkčnost sledovat, vyhodnocovat a vzhledem k těmto výsledkům následně modifikovat.</w:t>
      </w:r>
    </w:p>
    <w:p w14:paraId="59CA75DD" w14:textId="601D0EC4" w:rsidR="00292A2A" w:rsidRPr="00EE601F" w:rsidRDefault="00292A2A" w:rsidP="00C27A8E">
      <w:pPr>
        <w:pStyle w:val="StyleNazovKapitoly"/>
        <w:numPr>
          <w:ilvl w:val="1"/>
          <w:numId w:val="22"/>
        </w:numPr>
        <w:rPr>
          <w:rFonts w:cs="Arial"/>
          <w:color w:val="auto"/>
          <w:sz w:val="28"/>
          <w:szCs w:val="28"/>
        </w:rPr>
      </w:pPr>
      <w:r w:rsidRPr="00EE601F">
        <w:rPr>
          <w:rFonts w:cs="Arial"/>
          <w:color w:val="auto"/>
          <w:sz w:val="28"/>
          <w:szCs w:val="28"/>
        </w:rPr>
        <w:t>Potřeby zdrojů</w:t>
      </w:r>
    </w:p>
    <w:p w14:paraId="4D0F4A81" w14:textId="77777777" w:rsidR="009F21D4" w:rsidRDefault="009F21D4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</w:p>
    <w:p w14:paraId="74858D94" w14:textId="5E2BB017" w:rsidR="00C739C9" w:rsidRPr="009F21D4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  <w:lang w:val="cs-CZ"/>
        </w:rPr>
      </w:pPr>
      <w:r w:rsidRPr="009F21D4">
        <w:rPr>
          <w:rFonts w:ascii="Arial Nova Light" w:hAnsi="Arial Nova Light" w:cs="Arial"/>
          <w:sz w:val="24"/>
          <w:szCs w:val="24"/>
          <w:lang w:val="cs-CZ"/>
        </w:rPr>
        <w:t>Jednatel společnosti konstatuje, že byly vytvořeny zdroje pro používání nastaveného integrovaného systému.</w:t>
      </w:r>
    </w:p>
    <w:p w14:paraId="2FA109AC" w14:textId="77777777" w:rsidR="00292A2A" w:rsidRPr="00292A2A" w:rsidRDefault="00292A2A" w:rsidP="00292A2A">
      <w:pPr>
        <w:pStyle w:val="StyleNazovKapitoly"/>
        <w:rPr>
          <w:sz w:val="36"/>
          <w:szCs w:val="36"/>
        </w:rPr>
      </w:pPr>
    </w:p>
    <w:p w14:paraId="518BA986" w14:textId="77777777" w:rsidR="00F31369" w:rsidRDefault="00F31369"/>
    <w:sectPr w:rsidR="00F31369" w:rsidSect="002A5FCC">
      <w:headerReference w:type="default" r:id="rId39"/>
      <w:footerReference w:type="default" r:id="rId40"/>
      <w:pgSz w:w="11906" w:h="16838" w:code="9"/>
      <w:pgMar w:top="1415" w:right="720" w:bottom="720" w:left="720" w:header="70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4B9EA9" w14:textId="77777777" w:rsidR="002A5FCC" w:rsidRDefault="002A5FCC" w:rsidP="003C7EEC">
      <w:pPr>
        <w:spacing w:after="0" w:line="240" w:lineRule="auto"/>
      </w:pPr>
      <w:r>
        <w:separator/>
      </w:r>
    </w:p>
  </w:endnote>
  <w:endnote w:type="continuationSeparator" w:id="0">
    <w:p w14:paraId="2E1BE0AC" w14:textId="77777777" w:rsidR="002A5FCC" w:rsidRDefault="002A5FCC" w:rsidP="003C7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Nova Light">
    <w:panose1 w:val="020B0304020202020204"/>
    <w:charset w:val="EE"/>
    <w:family w:val="swiss"/>
    <w:pitch w:val="variable"/>
    <w:sig w:usb0="2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53891489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35E8B9D7" w14:textId="45E5982B" w:rsidR="00D67D84" w:rsidRPr="00D67D84" w:rsidRDefault="00D67D84">
            <w:pPr>
              <w:pStyle w:val="Zpat"/>
              <w:jc w:val="right"/>
            </w:pPr>
            <w:r w:rsidRPr="00D67D84">
              <w:rPr>
                <w:sz w:val="24"/>
                <w:szCs w:val="24"/>
              </w:rPr>
              <w:fldChar w:fldCharType="begin"/>
            </w:r>
            <w:r w:rsidRPr="00D67D84">
              <w:instrText xml:space="preserve"> PAGE </w:instrText>
            </w:r>
            <w:r w:rsidRPr="00D67D84">
              <w:rPr>
                <w:sz w:val="24"/>
                <w:szCs w:val="24"/>
              </w:rPr>
              <w:fldChar w:fldCharType="separate"/>
            </w:r>
            <w:r w:rsidRPr="00D67D84">
              <w:rPr>
                <w:noProof/>
              </w:rPr>
              <w:t>2</w:t>
            </w:r>
            <w:r w:rsidRPr="00D67D84">
              <w:rPr>
                <w:sz w:val="24"/>
                <w:szCs w:val="24"/>
              </w:rPr>
              <w:fldChar w:fldCharType="end"/>
            </w:r>
            <w:r w:rsidRPr="00D67D84">
              <w:t xml:space="preserve"> / </w:t>
            </w:r>
            <w:r w:rsidRPr="00D67D84">
              <w:rPr>
                <w:sz w:val="24"/>
                <w:szCs w:val="24"/>
              </w:rPr>
              <w:fldChar w:fldCharType="begin"/>
            </w:r>
            <w:r w:rsidRPr="00D67D84">
              <w:instrText xml:space="preserve"> NUMPAGES  </w:instrText>
            </w:r>
            <w:r w:rsidRPr="00D67D84">
              <w:rPr>
                <w:sz w:val="24"/>
                <w:szCs w:val="24"/>
              </w:rPr>
              <w:fldChar w:fldCharType="separate"/>
            </w:r>
            <w:r w:rsidRPr="00D67D84">
              <w:rPr>
                <w:noProof/>
              </w:rPr>
              <w:t>2</w:t>
            </w:r>
            <w:r w:rsidRPr="00D67D84">
              <w:rPr>
                <w:sz w:val="24"/>
                <w:szCs w:val="24"/>
              </w:rPr>
              <w:fldChar w:fldCharType="end"/>
            </w:r>
          </w:p>
        </w:sdtContent>
      </w:sdt>
    </w:sdtContent>
  </w:sdt>
  <w:p w14:paraId="7D319B97" w14:textId="77777777" w:rsidR="00D67D84" w:rsidRDefault="00D67D8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B32437" w14:textId="77777777" w:rsidR="002A5FCC" w:rsidRDefault="002A5FCC" w:rsidP="003C7EEC">
      <w:pPr>
        <w:spacing w:after="0" w:line="240" w:lineRule="auto"/>
      </w:pPr>
      <w:r>
        <w:separator/>
      </w:r>
    </w:p>
  </w:footnote>
  <w:footnote w:type="continuationSeparator" w:id="0">
    <w:p w14:paraId="0D944545" w14:textId="77777777" w:rsidR="002A5FCC" w:rsidRDefault="002A5FCC" w:rsidP="003C7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0669E1" w14:textId="68886899" w:rsidR="003C7EEC" w:rsidRDefault="003C7EEC">
    <w:pPr>
      <w:pStyle w:val="Zhlav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4219C75" wp14:editId="1377DC4C">
          <wp:simplePos x="0" y="0"/>
          <wp:positionH relativeFrom="margin">
            <wp:align>right</wp:align>
          </wp:positionH>
          <wp:positionV relativeFrom="paragraph">
            <wp:posOffset>-259715</wp:posOffset>
          </wp:positionV>
          <wp:extent cx="3096000" cy="561600"/>
          <wp:effectExtent l="0" t="0" r="0" b="0"/>
          <wp:wrapNone/>
          <wp:docPr id="920040446" name="Picture 920040446" descr="Loga-AG-+-ISO-+-GMP">
            <a:extLst xmlns:a="http://schemas.openxmlformats.org/drawingml/2006/main">
              <a:ext uri="{FF2B5EF4-FFF2-40B4-BE49-F238E27FC236}">
                <a16:creationId xmlns:a16="http://schemas.microsoft.com/office/drawing/2014/main" id="{FD0B2DC7-4D9E-474D-8B6D-C960F65A388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Loga-AG-+-ISO-+-GMP">
                    <a:extLst>
                      <a:ext uri="{FF2B5EF4-FFF2-40B4-BE49-F238E27FC236}">
                        <a16:creationId xmlns:a16="http://schemas.microsoft.com/office/drawing/2014/main" id="{FD0B2DC7-4D9E-474D-8B6D-C960F65A388F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6000" cy="56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6914D5"/>
    <w:multiLevelType w:val="multilevel"/>
    <w:tmpl w:val="1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BAF376E"/>
    <w:multiLevelType w:val="hybridMultilevel"/>
    <w:tmpl w:val="4D5C2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05E7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EFC5D0C"/>
    <w:multiLevelType w:val="hybridMultilevel"/>
    <w:tmpl w:val="E48676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56FAC"/>
    <w:multiLevelType w:val="hybridMultilevel"/>
    <w:tmpl w:val="01A67700"/>
    <w:lvl w:ilvl="0" w:tplc="9D44B298">
      <w:start w:val="2"/>
      <w:numFmt w:val="lowerLetter"/>
      <w:lvlText w:val="%1)"/>
      <w:lvlJc w:val="left"/>
      <w:pPr>
        <w:ind w:left="1152" w:hanging="360"/>
      </w:pPr>
      <w:rPr>
        <w:rFonts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872" w:hanging="360"/>
      </w:pPr>
    </w:lvl>
    <w:lvl w:ilvl="2" w:tplc="0405001B" w:tentative="1">
      <w:start w:val="1"/>
      <w:numFmt w:val="lowerRoman"/>
      <w:lvlText w:val="%3."/>
      <w:lvlJc w:val="right"/>
      <w:pPr>
        <w:ind w:left="2592" w:hanging="180"/>
      </w:pPr>
    </w:lvl>
    <w:lvl w:ilvl="3" w:tplc="0405000F" w:tentative="1">
      <w:start w:val="1"/>
      <w:numFmt w:val="decimal"/>
      <w:lvlText w:val="%4."/>
      <w:lvlJc w:val="left"/>
      <w:pPr>
        <w:ind w:left="3312" w:hanging="360"/>
      </w:pPr>
    </w:lvl>
    <w:lvl w:ilvl="4" w:tplc="04050019" w:tentative="1">
      <w:start w:val="1"/>
      <w:numFmt w:val="lowerLetter"/>
      <w:lvlText w:val="%5."/>
      <w:lvlJc w:val="left"/>
      <w:pPr>
        <w:ind w:left="4032" w:hanging="360"/>
      </w:pPr>
    </w:lvl>
    <w:lvl w:ilvl="5" w:tplc="0405001B" w:tentative="1">
      <w:start w:val="1"/>
      <w:numFmt w:val="lowerRoman"/>
      <w:lvlText w:val="%6."/>
      <w:lvlJc w:val="right"/>
      <w:pPr>
        <w:ind w:left="4752" w:hanging="180"/>
      </w:pPr>
    </w:lvl>
    <w:lvl w:ilvl="6" w:tplc="0405000F" w:tentative="1">
      <w:start w:val="1"/>
      <w:numFmt w:val="decimal"/>
      <w:lvlText w:val="%7."/>
      <w:lvlJc w:val="left"/>
      <w:pPr>
        <w:ind w:left="5472" w:hanging="360"/>
      </w:pPr>
    </w:lvl>
    <w:lvl w:ilvl="7" w:tplc="04050019" w:tentative="1">
      <w:start w:val="1"/>
      <w:numFmt w:val="lowerLetter"/>
      <w:lvlText w:val="%8."/>
      <w:lvlJc w:val="left"/>
      <w:pPr>
        <w:ind w:left="6192" w:hanging="360"/>
      </w:pPr>
    </w:lvl>
    <w:lvl w:ilvl="8" w:tplc="040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5" w15:restartNumberingAfterBreak="0">
    <w:nsid w:val="356D5974"/>
    <w:multiLevelType w:val="hybridMultilevel"/>
    <w:tmpl w:val="F766CE78"/>
    <w:lvl w:ilvl="0" w:tplc="2DA69AC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687193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7591016"/>
    <w:multiLevelType w:val="hybridMultilevel"/>
    <w:tmpl w:val="249A9424"/>
    <w:lvl w:ilvl="0" w:tplc="24AAF4C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DD5244"/>
    <w:multiLevelType w:val="hybridMultilevel"/>
    <w:tmpl w:val="5524E0A0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9" w15:restartNumberingAfterBreak="0">
    <w:nsid w:val="445659F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81042F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82E4AFF"/>
    <w:multiLevelType w:val="hybridMultilevel"/>
    <w:tmpl w:val="9A7292C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A5F549D"/>
    <w:multiLevelType w:val="hybridMultilevel"/>
    <w:tmpl w:val="4F748464"/>
    <w:lvl w:ilvl="0" w:tplc="EC6EF05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F802B40"/>
    <w:multiLevelType w:val="hybridMultilevel"/>
    <w:tmpl w:val="8BD25D32"/>
    <w:lvl w:ilvl="0" w:tplc="5EB005EC">
      <w:start w:val="3"/>
      <w:numFmt w:val="upperLetter"/>
      <w:lvlText w:val="%1)"/>
      <w:lvlJc w:val="left"/>
      <w:pPr>
        <w:ind w:left="1152" w:hanging="360"/>
      </w:pPr>
      <w:rPr>
        <w:rFonts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872" w:hanging="360"/>
      </w:pPr>
    </w:lvl>
    <w:lvl w:ilvl="2" w:tplc="0405001B" w:tentative="1">
      <w:start w:val="1"/>
      <w:numFmt w:val="lowerRoman"/>
      <w:lvlText w:val="%3."/>
      <w:lvlJc w:val="right"/>
      <w:pPr>
        <w:ind w:left="2592" w:hanging="180"/>
      </w:pPr>
    </w:lvl>
    <w:lvl w:ilvl="3" w:tplc="0405000F" w:tentative="1">
      <w:start w:val="1"/>
      <w:numFmt w:val="decimal"/>
      <w:lvlText w:val="%4."/>
      <w:lvlJc w:val="left"/>
      <w:pPr>
        <w:ind w:left="3312" w:hanging="360"/>
      </w:pPr>
    </w:lvl>
    <w:lvl w:ilvl="4" w:tplc="04050019" w:tentative="1">
      <w:start w:val="1"/>
      <w:numFmt w:val="lowerLetter"/>
      <w:lvlText w:val="%5."/>
      <w:lvlJc w:val="left"/>
      <w:pPr>
        <w:ind w:left="4032" w:hanging="360"/>
      </w:pPr>
    </w:lvl>
    <w:lvl w:ilvl="5" w:tplc="0405001B" w:tentative="1">
      <w:start w:val="1"/>
      <w:numFmt w:val="lowerRoman"/>
      <w:lvlText w:val="%6."/>
      <w:lvlJc w:val="right"/>
      <w:pPr>
        <w:ind w:left="4752" w:hanging="180"/>
      </w:pPr>
    </w:lvl>
    <w:lvl w:ilvl="6" w:tplc="0405000F" w:tentative="1">
      <w:start w:val="1"/>
      <w:numFmt w:val="decimal"/>
      <w:lvlText w:val="%7."/>
      <w:lvlJc w:val="left"/>
      <w:pPr>
        <w:ind w:left="5472" w:hanging="360"/>
      </w:pPr>
    </w:lvl>
    <w:lvl w:ilvl="7" w:tplc="04050019" w:tentative="1">
      <w:start w:val="1"/>
      <w:numFmt w:val="lowerLetter"/>
      <w:lvlText w:val="%8."/>
      <w:lvlJc w:val="left"/>
      <w:pPr>
        <w:ind w:left="6192" w:hanging="360"/>
      </w:pPr>
    </w:lvl>
    <w:lvl w:ilvl="8" w:tplc="040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4" w15:restartNumberingAfterBreak="0">
    <w:nsid w:val="51724E9F"/>
    <w:multiLevelType w:val="hybridMultilevel"/>
    <w:tmpl w:val="153CEBAA"/>
    <w:lvl w:ilvl="0" w:tplc="5674016E">
      <w:start w:val="1"/>
      <w:numFmt w:val="lowerLetter"/>
      <w:lvlText w:val="%1)"/>
      <w:lvlJc w:val="left"/>
      <w:pPr>
        <w:ind w:left="927" w:hanging="360"/>
      </w:pPr>
      <w:rPr>
        <w:rFonts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58797481"/>
    <w:multiLevelType w:val="hybridMultilevel"/>
    <w:tmpl w:val="FE00E1C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A4058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D4A096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0390484"/>
    <w:multiLevelType w:val="multilevel"/>
    <w:tmpl w:val="1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640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4227E6A"/>
    <w:multiLevelType w:val="hybridMultilevel"/>
    <w:tmpl w:val="FE00E1CC"/>
    <w:lvl w:ilvl="0" w:tplc="DE946F4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3B5FB9"/>
    <w:multiLevelType w:val="hybridMultilevel"/>
    <w:tmpl w:val="93AE0D12"/>
    <w:lvl w:ilvl="0" w:tplc="1B04BAF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D901A4"/>
    <w:multiLevelType w:val="hybridMultilevel"/>
    <w:tmpl w:val="F4089A86"/>
    <w:lvl w:ilvl="0" w:tplc="C81A20D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num w:numId="1" w16cid:durableId="1285504789">
    <w:abstractNumId w:val="2"/>
  </w:num>
  <w:num w:numId="2" w16cid:durableId="42290932">
    <w:abstractNumId w:val="1"/>
  </w:num>
  <w:num w:numId="3" w16cid:durableId="1022365880">
    <w:abstractNumId w:val="8"/>
  </w:num>
  <w:num w:numId="4" w16cid:durableId="702487251">
    <w:abstractNumId w:val="19"/>
  </w:num>
  <w:num w:numId="5" w16cid:durableId="1057315311">
    <w:abstractNumId w:val="11"/>
  </w:num>
  <w:num w:numId="6" w16cid:durableId="1811315211">
    <w:abstractNumId w:val="20"/>
  </w:num>
  <w:num w:numId="7" w16cid:durableId="1888687026">
    <w:abstractNumId w:val="21"/>
  </w:num>
  <w:num w:numId="8" w16cid:durableId="1304119978">
    <w:abstractNumId w:val="5"/>
  </w:num>
  <w:num w:numId="9" w16cid:durableId="1191996914">
    <w:abstractNumId w:val="16"/>
  </w:num>
  <w:num w:numId="10" w16cid:durableId="1570580821">
    <w:abstractNumId w:val="7"/>
  </w:num>
  <w:num w:numId="11" w16cid:durableId="786313309">
    <w:abstractNumId w:val="17"/>
  </w:num>
  <w:num w:numId="12" w16cid:durableId="1590499784">
    <w:abstractNumId w:val="0"/>
  </w:num>
  <w:num w:numId="13" w16cid:durableId="921185162">
    <w:abstractNumId w:val="18"/>
  </w:num>
  <w:num w:numId="14" w16cid:durableId="1536120824">
    <w:abstractNumId w:val="6"/>
  </w:num>
  <w:num w:numId="15" w16cid:durableId="560293298">
    <w:abstractNumId w:val="9"/>
  </w:num>
  <w:num w:numId="16" w16cid:durableId="1549605914">
    <w:abstractNumId w:val="10"/>
  </w:num>
  <w:num w:numId="17" w16cid:durableId="1092510877">
    <w:abstractNumId w:val="3"/>
  </w:num>
  <w:num w:numId="18" w16cid:durableId="1436317863">
    <w:abstractNumId w:val="15"/>
  </w:num>
  <w:num w:numId="19" w16cid:durableId="932861769">
    <w:abstractNumId w:val="4"/>
  </w:num>
  <w:num w:numId="20" w16cid:durableId="1509365111">
    <w:abstractNumId w:val="14"/>
  </w:num>
  <w:num w:numId="21" w16cid:durableId="136921960">
    <w:abstractNumId w:val="13"/>
  </w:num>
  <w:num w:numId="22" w16cid:durableId="124788427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EEC"/>
    <w:rsid w:val="00012841"/>
    <w:rsid w:val="000717FF"/>
    <w:rsid w:val="000833A8"/>
    <w:rsid w:val="000B2E2F"/>
    <w:rsid w:val="000B6488"/>
    <w:rsid w:val="000C3150"/>
    <w:rsid w:val="000E2E0E"/>
    <w:rsid w:val="00105BE1"/>
    <w:rsid w:val="00167B66"/>
    <w:rsid w:val="001836BD"/>
    <w:rsid w:val="00185A4A"/>
    <w:rsid w:val="001D14D4"/>
    <w:rsid w:val="001D2B04"/>
    <w:rsid w:val="00201008"/>
    <w:rsid w:val="00216593"/>
    <w:rsid w:val="0021675D"/>
    <w:rsid w:val="002258CD"/>
    <w:rsid w:val="00233AF4"/>
    <w:rsid w:val="002441BF"/>
    <w:rsid w:val="00247EE6"/>
    <w:rsid w:val="002556C2"/>
    <w:rsid w:val="00264A29"/>
    <w:rsid w:val="00291435"/>
    <w:rsid w:val="00292A2A"/>
    <w:rsid w:val="002A5FCC"/>
    <w:rsid w:val="002D0650"/>
    <w:rsid w:val="002F1BE6"/>
    <w:rsid w:val="002F404B"/>
    <w:rsid w:val="00377811"/>
    <w:rsid w:val="00386F18"/>
    <w:rsid w:val="00390555"/>
    <w:rsid w:val="00397944"/>
    <w:rsid w:val="003C5932"/>
    <w:rsid w:val="003C784B"/>
    <w:rsid w:val="003C7CE9"/>
    <w:rsid w:val="003C7EEC"/>
    <w:rsid w:val="003D7360"/>
    <w:rsid w:val="00401861"/>
    <w:rsid w:val="00494CAA"/>
    <w:rsid w:val="004B444A"/>
    <w:rsid w:val="00541263"/>
    <w:rsid w:val="005623DE"/>
    <w:rsid w:val="005E2426"/>
    <w:rsid w:val="006006EE"/>
    <w:rsid w:val="00604AAC"/>
    <w:rsid w:val="00654F1F"/>
    <w:rsid w:val="00656D73"/>
    <w:rsid w:val="006C3CD6"/>
    <w:rsid w:val="006F0611"/>
    <w:rsid w:val="00726F62"/>
    <w:rsid w:val="00740801"/>
    <w:rsid w:val="0075467E"/>
    <w:rsid w:val="007926DC"/>
    <w:rsid w:val="00795B9A"/>
    <w:rsid w:val="008047E6"/>
    <w:rsid w:val="00810469"/>
    <w:rsid w:val="008109D2"/>
    <w:rsid w:val="00833676"/>
    <w:rsid w:val="008405F3"/>
    <w:rsid w:val="00857AD4"/>
    <w:rsid w:val="008829C9"/>
    <w:rsid w:val="008A380B"/>
    <w:rsid w:val="008A6833"/>
    <w:rsid w:val="008E01C4"/>
    <w:rsid w:val="009035D7"/>
    <w:rsid w:val="009103E8"/>
    <w:rsid w:val="00933584"/>
    <w:rsid w:val="00934437"/>
    <w:rsid w:val="009D059D"/>
    <w:rsid w:val="009E3FB5"/>
    <w:rsid w:val="009F21D4"/>
    <w:rsid w:val="009F68FE"/>
    <w:rsid w:val="00A060DC"/>
    <w:rsid w:val="00A076B8"/>
    <w:rsid w:val="00A176EF"/>
    <w:rsid w:val="00A351A2"/>
    <w:rsid w:val="00A67564"/>
    <w:rsid w:val="00A747B2"/>
    <w:rsid w:val="00A829F7"/>
    <w:rsid w:val="00AB3122"/>
    <w:rsid w:val="00AB402C"/>
    <w:rsid w:val="00AC03AF"/>
    <w:rsid w:val="00B0434D"/>
    <w:rsid w:val="00B0498A"/>
    <w:rsid w:val="00B11122"/>
    <w:rsid w:val="00B11B31"/>
    <w:rsid w:val="00B24A33"/>
    <w:rsid w:val="00B53221"/>
    <w:rsid w:val="00B61377"/>
    <w:rsid w:val="00B66648"/>
    <w:rsid w:val="00B76534"/>
    <w:rsid w:val="00B77BF3"/>
    <w:rsid w:val="00B8280E"/>
    <w:rsid w:val="00BC6A6E"/>
    <w:rsid w:val="00C27A8E"/>
    <w:rsid w:val="00C4019F"/>
    <w:rsid w:val="00C64E77"/>
    <w:rsid w:val="00C739C9"/>
    <w:rsid w:val="00C822B5"/>
    <w:rsid w:val="00C87B43"/>
    <w:rsid w:val="00CD3779"/>
    <w:rsid w:val="00D0292E"/>
    <w:rsid w:val="00D310EA"/>
    <w:rsid w:val="00D57823"/>
    <w:rsid w:val="00D67D84"/>
    <w:rsid w:val="00D962D1"/>
    <w:rsid w:val="00DE58BF"/>
    <w:rsid w:val="00E358D6"/>
    <w:rsid w:val="00E37D4F"/>
    <w:rsid w:val="00E646F8"/>
    <w:rsid w:val="00EA6C67"/>
    <w:rsid w:val="00EC0DCB"/>
    <w:rsid w:val="00EC41A1"/>
    <w:rsid w:val="00ED0D7C"/>
    <w:rsid w:val="00EE601F"/>
    <w:rsid w:val="00F022C0"/>
    <w:rsid w:val="00F31369"/>
    <w:rsid w:val="00F540AC"/>
    <w:rsid w:val="00F77EBA"/>
    <w:rsid w:val="00FA3D6E"/>
    <w:rsid w:val="00FE7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47BCEE"/>
  <w15:chartTrackingRefBased/>
  <w15:docId w15:val="{5FF70819-3E73-460A-A932-37124AED8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sk-SK"/>
    </w:rPr>
  </w:style>
  <w:style w:type="paragraph" w:styleId="Nadpis1">
    <w:name w:val="heading 1"/>
    <w:basedOn w:val="Normln"/>
    <w:next w:val="Normln"/>
    <w:link w:val="Nadpis1Char"/>
    <w:qFormat/>
    <w:rsid w:val="00F313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nhideWhenUsed/>
    <w:qFormat/>
    <w:rsid w:val="006C3CD6"/>
    <w:pPr>
      <w:keepNext/>
      <w:spacing w:before="240" w:after="60" w:line="240" w:lineRule="auto"/>
      <w:ind w:left="576" w:hanging="576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cs-CZ" w:eastAsia="cs-CZ"/>
    </w:rPr>
  </w:style>
  <w:style w:type="paragraph" w:styleId="Nadpis3">
    <w:name w:val="heading 3"/>
    <w:basedOn w:val="Normln"/>
    <w:next w:val="Normln"/>
    <w:link w:val="Nadpis3Char"/>
    <w:unhideWhenUsed/>
    <w:qFormat/>
    <w:rsid w:val="006C3CD6"/>
    <w:pPr>
      <w:keepNext/>
      <w:spacing w:before="240" w:after="60" w:line="240" w:lineRule="auto"/>
      <w:ind w:left="72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cs-CZ" w:eastAsia="cs-CZ"/>
    </w:rPr>
  </w:style>
  <w:style w:type="paragraph" w:styleId="Nadpis4">
    <w:name w:val="heading 4"/>
    <w:basedOn w:val="Normln"/>
    <w:next w:val="Normln"/>
    <w:link w:val="Nadpis4Char"/>
    <w:unhideWhenUsed/>
    <w:qFormat/>
    <w:rsid w:val="006C3CD6"/>
    <w:pPr>
      <w:keepNext/>
      <w:spacing w:before="240" w:after="60" w:line="240" w:lineRule="auto"/>
      <w:ind w:left="864" w:hanging="864"/>
      <w:outlineLvl w:val="3"/>
    </w:pPr>
    <w:rPr>
      <w:rFonts w:eastAsiaTheme="minorEastAsia"/>
      <w:b/>
      <w:bCs/>
      <w:sz w:val="28"/>
      <w:szCs w:val="28"/>
      <w:lang w:val="cs-CZ" w:eastAsia="cs-CZ"/>
    </w:rPr>
  </w:style>
  <w:style w:type="paragraph" w:styleId="Nadpis5">
    <w:name w:val="heading 5"/>
    <w:basedOn w:val="Normln"/>
    <w:next w:val="Normln"/>
    <w:link w:val="Nadpis5Char"/>
    <w:uiPriority w:val="99"/>
    <w:qFormat/>
    <w:rsid w:val="006C3CD6"/>
    <w:pPr>
      <w:keepNext/>
      <w:spacing w:after="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sz w:val="24"/>
      <w:szCs w:val="24"/>
      <w:u w:val="single"/>
      <w:lang w:val="cs-CZ" w:eastAsia="cs-CZ"/>
    </w:rPr>
  </w:style>
  <w:style w:type="paragraph" w:styleId="Nadpis6">
    <w:name w:val="heading 6"/>
    <w:basedOn w:val="Normln"/>
    <w:next w:val="Normln"/>
    <w:link w:val="Nadpis6Char"/>
    <w:uiPriority w:val="99"/>
    <w:qFormat/>
    <w:rsid w:val="006C3CD6"/>
    <w:pPr>
      <w:keepNext/>
      <w:overflowPunct w:val="0"/>
      <w:autoSpaceDE w:val="0"/>
      <w:autoSpaceDN w:val="0"/>
      <w:adjustRightInd w:val="0"/>
      <w:spacing w:after="0" w:line="240" w:lineRule="auto"/>
      <w:ind w:left="1152" w:hanging="1152"/>
      <w:jc w:val="both"/>
      <w:textAlignment w:val="baseline"/>
      <w:outlineLvl w:val="5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6C3CD6"/>
    <w:pPr>
      <w:spacing w:before="240" w:after="60" w:line="240" w:lineRule="auto"/>
      <w:ind w:left="1296" w:hanging="1296"/>
      <w:outlineLvl w:val="6"/>
    </w:pPr>
    <w:rPr>
      <w:rFonts w:eastAsiaTheme="minorEastAsia"/>
      <w:sz w:val="24"/>
      <w:szCs w:val="24"/>
      <w:lang w:val="cs-CZ" w:eastAsia="cs-CZ"/>
    </w:rPr>
  </w:style>
  <w:style w:type="paragraph" w:styleId="Nadpis8">
    <w:name w:val="heading 8"/>
    <w:basedOn w:val="Normln"/>
    <w:next w:val="Normln"/>
    <w:link w:val="Nadpis8Char"/>
    <w:semiHidden/>
    <w:unhideWhenUsed/>
    <w:qFormat/>
    <w:rsid w:val="006C3CD6"/>
    <w:pPr>
      <w:spacing w:before="240" w:after="60" w:line="240" w:lineRule="auto"/>
      <w:ind w:left="1440" w:hanging="1440"/>
      <w:outlineLvl w:val="7"/>
    </w:pPr>
    <w:rPr>
      <w:rFonts w:eastAsiaTheme="minorEastAsia"/>
      <w:i/>
      <w:iCs/>
      <w:sz w:val="24"/>
      <w:szCs w:val="24"/>
      <w:lang w:val="cs-CZ" w:eastAsia="cs-CZ"/>
    </w:rPr>
  </w:style>
  <w:style w:type="paragraph" w:styleId="Nadpis9">
    <w:name w:val="heading 9"/>
    <w:basedOn w:val="Normln"/>
    <w:next w:val="Normln"/>
    <w:link w:val="Nadpis9Char"/>
    <w:semiHidden/>
    <w:unhideWhenUsed/>
    <w:qFormat/>
    <w:rsid w:val="006C3CD6"/>
    <w:pPr>
      <w:spacing w:before="240" w:after="60" w:line="240" w:lineRule="auto"/>
      <w:ind w:left="1584" w:hanging="1584"/>
      <w:outlineLvl w:val="8"/>
    </w:pPr>
    <w:rPr>
      <w:rFonts w:asciiTheme="majorHAnsi" w:eastAsiaTheme="majorEastAsia" w:hAnsiTheme="majorHAnsi" w:cstheme="majorBidi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C7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C7EEC"/>
    <w:rPr>
      <w:lang w:val="sk-SK"/>
    </w:rPr>
  </w:style>
  <w:style w:type="paragraph" w:styleId="Zpat">
    <w:name w:val="footer"/>
    <w:basedOn w:val="Normln"/>
    <w:link w:val="ZpatChar"/>
    <w:uiPriority w:val="99"/>
    <w:unhideWhenUsed/>
    <w:rsid w:val="003C7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C7EEC"/>
    <w:rPr>
      <w:lang w:val="sk-SK"/>
    </w:rPr>
  </w:style>
  <w:style w:type="paragraph" w:styleId="Nzev">
    <w:name w:val="Title"/>
    <w:basedOn w:val="Normln"/>
    <w:next w:val="Normln"/>
    <w:link w:val="NzevChar"/>
    <w:qFormat/>
    <w:rsid w:val="003C7EEC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val="cs-CZ" w:eastAsia="cs-CZ"/>
    </w:rPr>
  </w:style>
  <w:style w:type="character" w:customStyle="1" w:styleId="NzevChar">
    <w:name w:val="Název Char"/>
    <w:basedOn w:val="Standardnpsmoodstavce"/>
    <w:link w:val="Nzev"/>
    <w:rsid w:val="003C7EEC"/>
    <w:rPr>
      <w:rFonts w:asciiTheme="majorHAnsi" w:eastAsiaTheme="majorEastAsia" w:hAnsiTheme="majorHAnsi" w:cstheme="majorBidi"/>
      <w:b/>
      <w:bCs/>
      <w:kern w:val="28"/>
      <w:sz w:val="32"/>
      <w:szCs w:val="32"/>
      <w:lang w:val="cs-CZ" w:eastAsia="cs-CZ"/>
    </w:rPr>
  </w:style>
  <w:style w:type="paragraph" w:customStyle="1" w:styleId="StyleNazovKapitoly">
    <w:name w:val="Style Nazov Kapitoly"/>
    <w:basedOn w:val="Nadpis1"/>
    <w:link w:val="StyleNazovKapitolyChar"/>
    <w:qFormat/>
    <w:rsid w:val="00F31369"/>
    <w:pPr>
      <w:spacing w:line="240" w:lineRule="auto"/>
    </w:pPr>
    <w:rPr>
      <w:rFonts w:ascii="Arial Nova Light" w:hAnsi="Arial Nova Light"/>
      <w:b/>
      <w:bCs/>
      <w:lang w:val="cs-CZ" w:eastAsia="cs-CZ"/>
    </w:rPr>
  </w:style>
  <w:style w:type="character" w:customStyle="1" w:styleId="StyleNazovKapitolyChar">
    <w:name w:val="Style Nazov Kapitoly Char"/>
    <w:basedOn w:val="Nadpis1Char"/>
    <w:link w:val="StyleNazovKapitoly"/>
    <w:rsid w:val="00F31369"/>
    <w:rPr>
      <w:rFonts w:ascii="Arial Nova Light" w:eastAsiaTheme="majorEastAsia" w:hAnsi="Arial Nova Light" w:cstheme="majorBidi"/>
      <w:b/>
      <w:bCs/>
      <w:color w:val="2F5496" w:themeColor="accent1" w:themeShade="BF"/>
      <w:sz w:val="32"/>
      <w:szCs w:val="32"/>
      <w:lang w:val="cs-CZ"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F3136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sk-SK"/>
    </w:rPr>
  </w:style>
  <w:style w:type="paragraph" w:styleId="Odstavecseseznamem">
    <w:name w:val="List Paragraph"/>
    <w:basedOn w:val="Normln"/>
    <w:uiPriority w:val="34"/>
    <w:qFormat/>
    <w:rsid w:val="00292A2A"/>
    <w:pPr>
      <w:ind w:left="720"/>
      <w:contextualSpacing/>
    </w:pPr>
  </w:style>
  <w:style w:type="character" w:customStyle="1" w:styleId="jlqj4b">
    <w:name w:val="jlqj4b"/>
    <w:basedOn w:val="Standardnpsmoodstavce"/>
    <w:rsid w:val="008829C9"/>
  </w:style>
  <w:style w:type="table" w:styleId="Mkatabulky">
    <w:name w:val="Table Grid"/>
    <w:basedOn w:val="Normlntabulka"/>
    <w:uiPriority w:val="39"/>
    <w:rsid w:val="007926DC"/>
    <w:pPr>
      <w:spacing w:after="0" w:line="240" w:lineRule="auto"/>
    </w:pPr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rsid w:val="006C3CD6"/>
    <w:rPr>
      <w:rFonts w:asciiTheme="majorHAnsi" w:eastAsiaTheme="majorEastAsia" w:hAnsiTheme="majorHAnsi" w:cstheme="majorBidi"/>
      <w:b/>
      <w:bCs/>
      <w:i/>
      <w:iCs/>
      <w:sz w:val="28"/>
      <w:szCs w:val="28"/>
      <w:lang w:val="cs-CZ" w:eastAsia="cs-CZ"/>
    </w:rPr>
  </w:style>
  <w:style w:type="character" w:customStyle="1" w:styleId="Nadpis3Char">
    <w:name w:val="Nadpis 3 Char"/>
    <w:basedOn w:val="Standardnpsmoodstavce"/>
    <w:link w:val="Nadpis3"/>
    <w:rsid w:val="006C3CD6"/>
    <w:rPr>
      <w:rFonts w:asciiTheme="majorHAnsi" w:eastAsiaTheme="majorEastAsia" w:hAnsiTheme="majorHAnsi" w:cstheme="majorBidi"/>
      <w:b/>
      <w:bCs/>
      <w:sz w:val="26"/>
      <w:szCs w:val="26"/>
      <w:lang w:val="cs-CZ" w:eastAsia="cs-CZ"/>
    </w:rPr>
  </w:style>
  <w:style w:type="character" w:customStyle="1" w:styleId="Nadpis4Char">
    <w:name w:val="Nadpis 4 Char"/>
    <w:basedOn w:val="Standardnpsmoodstavce"/>
    <w:link w:val="Nadpis4"/>
    <w:rsid w:val="006C3CD6"/>
    <w:rPr>
      <w:rFonts w:eastAsiaTheme="minorEastAsia"/>
      <w:b/>
      <w:bCs/>
      <w:sz w:val="28"/>
      <w:szCs w:val="28"/>
      <w:lang w:val="cs-CZ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6C3CD6"/>
    <w:rPr>
      <w:rFonts w:ascii="Times New Roman" w:eastAsia="Times New Roman" w:hAnsi="Times New Roman" w:cs="Times New Roman"/>
      <w:b/>
      <w:bCs/>
      <w:sz w:val="24"/>
      <w:szCs w:val="24"/>
      <w:u w:val="single"/>
      <w:lang w:val="cs-CZ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6C3CD6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Nadpis7Char">
    <w:name w:val="Nadpis 7 Char"/>
    <w:basedOn w:val="Standardnpsmoodstavce"/>
    <w:link w:val="Nadpis7"/>
    <w:semiHidden/>
    <w:rsid w:val="006C3CD6"/>
    <w:rPr>
      <w:rFonts w:eastAsiaTheme="minorEastAsia"/>
      <w:sz w:val="24"/>
      <w:szCs w:val="24"/>
      <w:lang w:val="cs-CZ" w:eastAsia="cs-CZ"/>
    </w:rPr>
  </w:style>
  <w:style w:type="character" w:customStyle="1" w:styleId="Nadpis8Char">
    <w:name w:val="Nadpis 8 Char"/>
    <w:basedOn w:val="Standardnpsmoodstavce"/>
    <w:link w:val="Nadpis8"/>
    <w:semiHidden/>
    <w:rsid w:val="006C3CD6"/>
    <w:rPr>
      <w:rFonts w:eastAsiaTheme="minorEastAsia"/>
      <w:i/>
      <w:iCs/>
      <w:sz w:val="24"/>
      <w:szCs w:val="24"/>
      <w:lang w:val="cs-CZ" w:eastAsia="cs-CZ"/>
    </w:rPr>
  </w:style>
  <w:style w:type="character" w:customStyle="1" w:styleId="Nadpis9Char">
    <w:name w:val="Nadpis 9 Char"/>
    <w:basedOn w:val="Standardnpsmoodstavce"/>
    <w:link w:val="Nadpis9"/>
    <w:semiHidden/>
    <w:rsid w:val="006C3CD6"/>
    <w:rPr>
      <w:rFonts w:asciiTheme="majorHAnsi" w:eastAsiaTheme="majorEastAsia" w:hAnsiTheme="majorHAnsi" w:cstheme="majorBidi"/>
      <w:lang w:val="cs-CZ"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64E77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C64E77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C64E77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C64E77"/>
    <w:pPr>
      <w:spacing w:after="0"/>
      <w:ind w:left="660"/>
    </w:pPr>
    <w:rPr>
      <w:rFonts w:cstheme="minorHAnsi"/>
      <w:sz w:val="18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C64E77"/>
    <w:pPr>
      <w:spacing w:after="0"/>
      <w:ind w:left="880"/>
    </w:pPr>
    <w:rPr>
      <w:rFonts w:cstheme="minorHAnsi"/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C64E77"/>
    <w:pPr>
      <w:spacing w:after="0"/>
      <w:ind w:left="1100"/>
    </w:pPr>
    <w:rPr>
      <w:rFonts w:cstheme="minorHAnsi"/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C64E77"/>
    <w:pPr>
      <w:spacing w:after="0"/>
      <w:ind w:left="1320"/>
    </w:pPr>
    <w:rPr>
      <w:rFonts w:cstheme="minorHAnsi"/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C64E77"/>
    <w:pPr>
      <w:spacing w:after="0"/>
      <w:ind w:left="1540"/>
    </w:pPr>
    <w:rPr>
      <w:rFonts w:cstheme="minorHAnsi"/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C64E77"/>
    <w:pPr>
      <w:spacing w:after="0"/>
      <w:ind w:left="1760"/>
    </w:pPr>
    <w:rPr>
      <w:rFonts w:cstheme="minorHAns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C64E77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BC6A6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C6A6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C6A6E"/>
    <w:rPr>
      <w:sz w:val="20"/>
      <w:szCs w:val="20"/>
      <w:lang w:val="sk-SK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C6A6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C6A6E"/>
    <w:rPr>
      <w:b/>
      <w:bCs/>
      <w:sz w:val="20"/>
      <w:szCs w:val="20"/>
      <w:lang w:val="sk-SK"/>
    </w:rPr>
  </w:style>
  <w:style w:type="character" w:customStyle="1" w:styleId="rynqvb">
    <w:name w:val="rynqvb"/>
    <w:basedOn w:val="Standardnpsmoodstavce"/>
    <w:rsid w:val="008336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E2FA0B-5D35-4E06-80CF-508E8F323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32</Pages>
  <Words>2961</Words>
  <Characters>17471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Kepič</dc:creator>
  <cp:keywords/>
  <dc:description/>
  <cp:lastModifiedBy>Věra Komrsová</cp:lastModifiedBy>
  <cp:revision>3</cp:revision>
  <cp:lastPrinted>2023-01-12T07:24:00Z</cp:lastPrinted>
  <dcterms:created xsi:type="dcterms:W3CDTF">2024-03-28T04:59:00Z</dcterms:created>
  <dcterms:modified xsi:type="dcterms:W3CDTF">2024-03-28T04:59:00Z</dcterms:modified>
</cp:coreProperties>
</file>