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C1152" w14:textId="41623C46" w:rsidR="00B044AA" w:rsidRPr="002112B0" w:rsidRDefault="00342AAD" w:rsidP="00B76108">
      <w:pPr>
        <w:spacing w:before="480"/>
        <w:jc w:val="center"/>
        <w:outlineLvl w:val="0"/>
        <w:rPr>
          <w:b/>
          <w:sz w:val="18"/>
          <w:szCs w:val="14"/>
        </w:rPr>
      </w:pPr>
      <w:r w:rsidRPr="002112B0">
        <w:rPr>
          <w:b/>
          <w:sz w:val="18"/>
          <w:szCs w:val="14"/>
        </w:rPr>
        <w:t>Vzájemná písemná informace o rizicích a přijatých opatřeních k ochraně před jejich působením</w:t>
      </w:r>
      <w:r w:rsidR="00B044AA" w:rsidRPr="002112B0">
        <w:rPr>
          <w:b/>
          <w:sz w:val="18"/>
          <w:szCs w:val="14"/>
        </w:rPr>
        <w:t>.</w:t>
      </w:r>
      <w:r w:rsidRPr="002112B0">
        <w:rPr>
          <w:b/>
          <w:sz w:val="18"/>
          <w:szCs w:val="14"/>
        </w:rPr>
        <w:t xml:space="preserve"> </w:t>
      </w:r>
    </w:p>
    <w:p w14:paraId="54B1869F" w14:textId="3986559C" w:rsidR="005A0B7C" w:rsidRPr="002112B0" w:rsidRDefault="00342AAD" w:rsidP="005A0B7C">
      <w:pPr>
        <w:spacing w:after="240" w:line="480" w:lineRule="auto"/>
        <w:ind w:right="567" w:firstLine="284"/>
        <w:jc w:val="center"/>
        <w:outlineLvl w:val="0"/>
        <w:rPr>
          <w:b/>
          <w:sz w:val="18"/>
          <w:szCs w:val="14"/>
        </w:rPr>
      </w:pPr>
      <w:r w:rsidRPr="002112B0">
        <w:rPr>
          <w:b/>
          <w:sz w:val="18"/>
          <w:szCs w:val="14"/>
        </w:rPr>
        <w:t>Seznámení</w:t>
      </w:r>
      <w:r w:rsidR="00937565">
        <w:rPr>
          <w:b/>
          <w:sz w:val="18"/>
          <w:szCs w:val="14"/>
        </w:rPr>
        <w:t xml:space="preserve"> návštěvy. resp.</w:t>
      </w:r>
      <w:r w:rsidRPr="002112B0">
        <w:rPr>
          <w:b/>
          <w:sz w:val="18"/>
          <w:szCs w:val="14"/>
        </w:rPr>
        <w:t xml:space="preserve"> odběratele služeb s riziky.</w:t>
      </w:r>
    </w:p>
    <w:p w14:paraId="1331E253" w14:textId="49913D02" w:rsidR="00937565" w:rsidRDefault="00F30DF9" w:rsidP="00BC48B4">
      <w:pPr>
        <w:ind w:right="567" w:firstLine="284"/>
        <w:jc w:val="center"/>
        <w:outlineLvl w:val="0"/>
        <w:rPr>
          <w:rStyle w:val="jlqj4b"/>
          <w:b/>
          <w:i/>
          <w:color w:val="1F3864" w:themeColor="accent1" w:themeShade="80"/>
          <w:sz w:val="18"/>
          <w:szCs w:val="16"/>
          <w:lang w:val="en"/>
        </w:rPr>
      </w:pPr>
      <w:r>
        <w:rPr>
          <w:rStyle w:val="jlqj4b"/>
          <w:b/>
          <w:i/>
          <w:color w:val="1F3864" w:themeColor="accent1" w:themeShade="80"/>
          <w:sz w:val="18"/>
          <w:szCs w:val="16"/>
          <w:lang w:val="en"/>
        </w:rPr>
        <w:t>/</w:t>
      </w:r>
      <w:r w:rsidR="00242C18" w:rsidRPr="006815BD">
        <w:rPr>
          <w:rStyle w:val="jlqj4b"/>
          <w:b/>
          <w:i/>
          <w:color w:val="1F3864" w:themeColor="accent1" w:themeShade="80"/>
          <w:sz w:val="18"/>
          <w:szCs w:val="16"/>
          <w:lang w:val="en"/>
        </w:rPr>
        <w:t xml:space="preserve">Mutual written information on risks and </w:t>
      </w:r>
      <w:r w:rsidR="00937565">
        <w:rPr>
          <w:rStyle w:val="jlqj4b"/>
          <w:b/>
          <w:i/>
          <w:color w:val="1F3864" w:themeColor="accent1" w:themeShade="80"/>
          <w:sz w:val="18"/>
          <w:szCs w:val="16"/>
          <w:lang w:val="en"/>
        </w:rPr>
        <w:t xml:space="preserve">actions </w:t>
      </w:r>
      <w:r w:rsidR="00242C18" w:rsidRPr="006815BD">
        <w:rPr>
          <w:rStyle w:val="jlqj4b"/>
          <w:b/>
          <w:i/>
          <w:color w:val="1F3864" w:themeColor="accent1" w:themeShade="80"/>
          <w:sz w:val="18"/>
          <w:szCs w:val="16"/>
          <w:lang w:val="en"/>
        </w:rPr>
        <w:t xml:space="preserve">taken to protect against their effects. </w:t>
      </w:r>
    </w:p>
    <w:p w14:paraId="22EC79B6" w14:textId="28318CE3" w:rsidR="00242C18" w:rsidRPr="006815BD" w:rsidRDefault="00242C18" w:rsidP="00BC48B4">
      <w:pPr>
        <w:ind w:right="567" w:firstLine="284"/>
        <w:jc w:val="center"/>
        <w:outlineLvl w:val="0"/>
        <w:rPr>
          <w:b/>
          <w:i/>
          <w:color w:val="1F3864" w:themeColor="accent1" w:themeShade="80"/>
          <w:sz w:val="24"/>
          <w:szCs w:val="16"/>
        </w:rPr>
      </w:pPr>
      <w:r w:rsidRPr="006815BD">
        <w:rPr>
          <w:rStyle w:val="jlqj4b"/>
          <w:b/>
          <w:i/>
          <w:color w:val="1F3864" w:themeColor="accent1" w:themeShade="80"/>
          <w:sz w:val="18"/>
          <w:szCs w:val="16"/>
          <w:lang w:val="en"/>
        </w:rPr>
        <w:t xml:space="preserve">Familiarization of </w:t>
      </w:r>
      <w:r w:rsidR="00937565">
        <w:rPr>
          <w:rStyle w:val="jlqj4b"/>
          <w:b/>
          <w:i/>
          <w:color w:val="1F3864" w:themeColor="accent1" w:themeShade="80"/>
          <w:sz w:val="18"/>
          <w:szCs w:val="16"/>
          <w:lang w:val="en"/>
        </w:rPr>
        <w:t xml:space="preserve">visitor, resp. </w:t>
      </w:r>
      <w:r w:rsidRPr="006815BD">
        <w:rPr>
          <w:rStyle w:val="jlqj4b"/>
          <w:b/>
          <w:i/>
          <w:color w:val="1F3864" w:themeColor="accent1" w:themeShade="80"/>
          <w:sz w:val="18"/>
          <w:szCs w:val="16"/>
          <w:lang w:val="en"/>
        </w:rPr>
        <w:t>the customer with the risks.</w:t>
      </w:r>
    </w:p>
    <w:p w14:paraId="15754A96" w14:textId="77777777" w:rsidR="00B044AA" w:rsidRPr="002112B0" w:rsidRDefault="00B044AA" w:rsidP="00BC48B4">
      <w:pPr>
        <w:ind w:right="567" w:firstLine="284"/>
        <w:jc w:val="center"/>
        <w:outlineLvl w:val="0"/>
        <w:rPr>
          <w:b/>
          <w:sz w:val="18"/>
          <w:szCs w:val="14"/>
        </w:rPr>
      </w:pPr>
    </w:p>
    <w:p w14:paraId="1961AB04" w14:textId="24369C9C" w:rsidR="00B561CB" w:rsidRPr="002112B0" w:rsidRDefault="00FF6565" w:rsidP="00BC48B4">
      <w:pPr>
        <w:jc w:val="both"/>
        <w:rPr>
          <w:i/>
          <w:color w:val="8EAADB" w:themeColor="accent1" w:themeTint="99"/>
          <w:sz w:val="14"/>
          <w:szCs w:val="18"/>
          <w:lang w:val="en-GB"/>
        </w:rPr>
      </w:pPr>
      <w:r w:rsidRPr="002112B0">
        <w:rPr>
          <w:b/>
          <w:bCs/>
          <w:sz w:val="16"/>
          <w:szCs w:val="18"/>
        </w:rPr>
        <w:t>Inform</w:t>
      </w:r>
      <w:r w:rsidR="006A7BA0">
        <w:rPr>
          <w:b/>
          <w:bCs/>
          <w:sz w:val="16"/>
          <w:szCs w:val="18"/>
        </w:rPr>
        <w:t>ujeme Vás</w:t>
      </w:r>
      <w:r w:rsidRPr="002112B0">
        <w:rPr>
          <w:b/>
          <w:bCs/>
          <w:sz w:val="16"/>
          <w:szCs w:val="18"/>
        </w:rPr>
        <w:t xml:space="preserve"> o rizicích</w:t>
      </w:r>
      <w:r w:rsidRPr="002112B0">
        <w:rPr>
          <w:sz w:val="16"/>
          <w:szCs w:val="18"/>
        </w:rPr>
        <w:t xml:space="preserve"> možného ohrožení života a zdraví </w:t>
      </w:r>
      <w:r w:rsidR="006A7BA0">
        <w:rPr>
          <w:sz w:val="16"/>
          <w:szCs w:val="18"/>
        </w:rPr>
        <w:t xml:space="preserve">z důvodu </w:t>
      </w:r>
      <w:r w:rsidRPr="002112B0">
        <w:rPr>
          <w:sz w:val="16"/>
          <w:szCs w:val="18"/>
        </w:rPr>
        <w:t>zajištění bezpečnosti a ochrany zdraví při práci</w:t>
      </w:r>
      <w:r w:rsidR="00BF7B98">
        <w:rPr>
          <w:sz w:val="16"/>
          <w:szCs w:val="18"/>
        </w:rPr>
        <w:t xml:space="preserve"> (BOZP) návštěvy i </w:t>
      </w:r>
      <w:r w:rsidR="00BF7B98" w:rsidRPr="002112B0">
        <w:rPr>
          <w:sz w:val="16"/>
          <w:szCs w:val="18"/>
        </w:rPr>
        <w:t>zaměstnanců</w:t>
      </w:r>
      <w:r w:rsidRPr="002112B0">
        <w:rPr>
          <w:sz w:val="16"/>
          <w:szCs w:val="18"/>
        </w:rPr>
        <w:t xml:space="preserve"> u odběratelské společnosti</w:t>
      </w:r>
      <w:r w:rsidR="006A7BA0">
        <w:rPr>
          <w:sz w:val="16"/>
          <w:szCs w:val="18"/>
        </w:rPr>
        <w:t xml:space="preserve">, </w:t>
      </w:r>
      <w:r w:rsidRPr="002112B0">
        <w:rPr>
          <w:sz w:val="16"/>
          <w:szCs w:val="18"/>
        </w:rPr>
        <w:t>na jejich pracovištích a komunikačních prostorech pro potřeby prací prováděných níže uvedeným dodavatelem</w:t>
      </w:r>
      <w:r w:rsidR="00DB685C" w:rsidRPr="002112B0">
        <w:rPr>
          <w:sz w:val="16"/>
          <w:szCs w:val="18"/>
        </w:rPr>
        <w:t>,</w:t>
      </w:r>
      <w:r w:rsidRPr="002112B0">
        <w:rPr>
          <w:sz w:val="16"/>
          <w:szCs w:val="18"/>
        </w:rPr>
        <w:t xml:space="preserve"> </w:t>
      </w:r>
      <w:r w:rsidR="00DB685C" w:rsidRPr="002112B0">
        <w:rPr>
          <w:sz w:val="16"/>
          <w:szCs w:val="18"/>
        </w:rPr>
        <w:t xml:space="preserve">společnosti </w:t>
      </w:r>
      <w:r w:rsidR="00871D93" w:rsidRPr="002112B0">
        <w:rPr>
          <w:b/>
          <w:sz w:val="16"/>
          <w:szCs w:val="18"/>
        </w:rPr>
        <w:t>AG TRANSPORT, s.r.o., Průmyslová 1141, 686 01 Uherské Hradiště, IČ: 268 98 161</w:t>
      </w:r>
      <w:r w:rsidR="00C878BF" w:rsidRPr="002112B0">
        <w:rPr>
          <w:b/>
          <w:sz w:val="16"/>
          <w:szCs w:val="18"/>
        </w:rPr>
        <w:t xml:space="preserve"> (dále jen </w:t>
      </w:r>
      <w:r w:rsidR="002112B0" w:rsidRPr="002112B0">
        <w:rPr>
          <w:b/>
          <w:sz w:val="16"/>
          <w:szCs w:val="18"/>
        </w:rPr>
        <w:t>„</w:t>
      </w:r>
      <w:r w:rsidR="00C878BF" w:rsidRPr="002112B0">
        <w:rPr>
          <w:b/>
          <w:sz w:val="16"/>
          <w:szCs w:val="18"/>
        </w:rPr>
        <w:t>AG TRANSPORT</w:t>
      </w:r>
      <w:r w:rsidR="002112B0" w:rsidRPr="002112B0">
        <w:rPr>
          <w:b/>
          <w:sz w:val="16"/>
          <w:szCs w:val="18"/>
        </w:rPr>
        <w:t>“</w:t>
      </w:r>
      <w:r w:rsidR="00C878BF" w:rsidRPr="002112B0">
        <w:rPr>
          <w:b/>
          <w:sz w:val="16"/>
          <w:szCs w:val="18"/>
        </w:rPr>
        <w:t>)</w:t>
      </w:r>
      <w:r w:rsidR="00871D93" w:rsidRPr="002112B0">
        <w:rPr>
          <w:b/>
          <w:sz w:val="16"/>
          <w:szCs w:val="18"/>
        </w:rPr>
        <w:t>.</w:t>
      </w:r>
      <w:r w:rsidR="00B561CB" w:rsidRPr="006815BD">
        <w:rPr>
          <w:b/>
          <w:color w:val="1F3864" w:themeColor="accent1" w:themeShade="80"/>
          <w:sz w:val="16"/>
          <w:szCs w:val="18"/>
        </w:rPr>
        <w:t xml:space="preserve"> </w:t>
      </w:r>
      <w:r w:rsidR="005A0B7C" w:rsidRPr="00F30DF9">
        <w:rPr>
          <w:b/>
          <w:i/>
          <w:color w:val="1F3864" w:themeColor="accent1" w:themeShade="80"/>
          <w:sz w:val="16"/>
          <w:szCs w:val="18"/>
        </w:rPr>
        <w:t>/</w:t>
      </w:r>
      <w:r w:rsidR="006A7BA0" w:rsidRPr="00BF7B98">
        <w:rPr>
          <w:b/>
          <w:bCs/>
          <w:i/>
          <w:color w:val="1F3864" w:themeColor="accent1" w:themeShade="80"/>
          <w:sz w:val="16"/>
          <w:lang w:val="en-GB"/>
        </w:rPr>
        <w:t>We inform you about</w:t>
      </w:r>
      <w:r w:rsidR="006A7BA0" w:rsidRPr="00BF7B98">
        <w:rPr>
          <w:b/>
          <w:bCs/>
          <w:i/>
          <w:color w:val="1F3864" w:themeColor="accent1" w:themeShade="80"/>
          <w:sz w:val="16"/>
          <w:szCs w:val="18"/>
        </w:rPr>
        <w:t xml:space="preserve"> </w:t>
      </w:r>
      <w:r w:rsidR="00BF7B98" w:rsidRPr="00BF7B98">
        <w:rPr>
          <w:b/>
          <w:bCs/>
          <w:i/>
          <w:color w:val="1F3864" w:themeColor="accent1" w:themeShade="80"/>
          <w:sz w:val="16"/>
          <w:szCs w:val="18"/>
        </w:rPr>
        <w:t xml:space="preserve">the </w:t>
      </w:r>
      <w:r w:rsidR="00B561CB" w:rsidRPr="00BF7B98">
        <w:rPr>
          <w:b/>
          <w:bCs/>
          <w:i/>
          <w:color w:val="1F3864" w:themeColor="accent1" w:themeShade="80"/>
          <w:sz w:val="16"/>
          <w:lang w:val="en-GB"/>
        </w:rPr>
        <w:t>risks</w:t>
      </w:r>
      <w:r w:rsidR="00BF7B98" w:rsidRPr="00BF7B98">
        <w:rPr>
          <w:i/>
          <w:color w:val="1F3864" w:themeColor="accent1" w:themeShade="80"/>
          <w:sz w:val="16"/>
          <w:lang w:val="en-GB"/>
        </w:rPr>
        <w:t xml:space="preserve"> of possible danger to </w:t>
      </w:r>
      <w:r w:rsidR="00B561CB" w:rsidRPr="00BF7B98">
        <w:rPr>
          <w:i/>
          <w:color w:val="1F3864" w:themeColor="accent1" w:themeShade="80"/>
          <w:sz w:val="16"/>
          <w:lang w:val="en-GB"/>
        </w:rPr>
        <w:t>life and health</w:t>
      </w:r>
      <w:r w:rsidR="00B561CB" w:rsidRPr="006815BD">
        <w:rPr>
          <w:i/>
          <w:color w:val="1F3864" w:themeColor="accent1" w:themeShade="80"/>
          <w:sz w:val="16"/>
          <w:lang w:val="en-GB"/>
        </w:rPr>
        <w:t xml:space="preserve"> </w:t>
      </w:r>
      <w:r w:rsidR="00BF7B98">
        <w:rPr>
          <w:i/>
          <w:color w:val="1F3864" w:themeColor="accent1" w:themeShade="80"/>
          <w:sz w:val="16"/>
          <w:lang w:val="en-GB"/>
        </w:rPr>
        <w:t>due to</w:t>
      </w:r>
      <w:r w:rsidR="00B561CB" w:rsidRPr="006815BD">
        <w:rPr>
          <w:i/>
          <w:color w:val="1F3864" w:themeColor="accent1" w:themeShade="80"/>
          <w:sz w:val="16"/>
          <w:lang w:val="en-GB"/>
        </w:rPr>
        <w:t xml:space="preserve"> ensuring the</w:t>
      </w:r>
      <w:r w:rsidR="00BF7B98">
        <w:rPr>
          <w:i/>
          <w:color w:val="1F3864" w:themeColor="accent1" w:themeShade="80"/>
          <w:sz w:val="16"/>
          <w:lang w:val="en-GB"/>
        </w:rPr>
        <w:t xml:space="preserve"> occupational health and safety of workers </w:t>
      </w:r>
      <w:r w:rsidR="00B561CB" w:rsidRPr="006815BD">
        <w:rPr>
          <w:i/>
          <w:color w:val="1F3864" w:themeColor="accent1" w:themeShade="80"/>
          <w:sz w:val="16"/>
          <w:lang w:val="en-GB"/>
        </w:rPr>
        <w:t>(</w:t>
      </w:r>
      <w:r w:rsidR="00BF7B98">
        <w:rPr>
          <w:i/>
          <w:color w:val="1F3864" w:themeColor="accent1" w:themeShade="80"/>
          <w:sz w:val="16"/>
          <w:lang w:val="en-GB"/>
        </w:rPr>
        <w:t>OH&amp;S</w:t>
      </w:r>
      <w:r w:rsidR="00B561CB" w:rsidRPr="006815BD">
        <w:rPr>
          <w:i/>
          <w:color w:val="1F3864" w:themeColor="accent1" w:themeShade="80"/>
          <w:sz w:val="16"/>
          <w:lang w:val="en-GB"/>
        </w:rPr>
        <w:t>)</w:t>
      </w:r>
      <w:r w:rsidR="00BF7B98">
        <w:rPr>
          <w:i/>
          <w:color w:val="1F3864" w:themeColor="accent1" w:themeShade="80"/>
          <w:sz w:val="16"/>
          <w:lang w:val="en-GB"/>
        </w:rPr>
        <w:t xml:space="preserve"> and visitor</w:t>
      </w:r>
      <w:r w:rsidR="00B561CB" w:rsidRPr="006815BD">
        <w:rPr>
          <w:i/>
          <w:color w:val="1F3864" w:themeColor="accent1" w:themeShade="80"/>
          <w:sz w:val="16"/>
          <w:lang w:val="en-GB"/>
        </w:rPr>
        <w:t xml:space="preserve"> at the customer company</w:t>
      </w:r>
      <w:r w:rsidR="00BF7B98">
        <w:rPr>
          <w:i/>
          <w:color w:val="1F3864" w:themeColor="accent1" w:themeShade="80"/>
          <w:sz w:val="16"/>
          <w:lang w:val="en-GB"/>
        </w:rPr>
        <w:t xml:space="preserve">, </w:t>
      </w:r>
      <w:r w:rsidR="00B561CB" w:rsidRPr="006815BD">
        <w:rPr>
          <w:i/>
          <w:color w:val="1F3864" w:themeColor="accent1" w:themeShade="80"/>
          <w:sz w:val="16"/>
          <w:lang w:val="en-GB"/>
        </w:rPr>
        <w:t xml:space="preserve">at their workplaces and communication areas for the needs of work performed by the supplier listed below, </w:t>
      </w:r>
      <w:r w:rsidR="00B561CB" w:rsidRPr="006815BD">
        <w:rPr>
          <w:b/>
          <w:i/>
          <w:color w:val="1F3864" w:themeColor="accent1" w:themeShade="80"/>
          <w:sz w:val="16"/>
          <w:lang w:val="en-GB"/>
        </w:rPr>
        <w:t>AG TRANSPORT, s.r.o, Průmyslová 1141, 686 01 Uherské Hradiště, IČ: 268 98 161</w:t>
      </w:r>
      <w:r w:rsidR="00C878BF" w:rsidRPr="006815BD">
        <w:rPr>
          <w:b/>
          <w:i/>
          <w:color w:val="1F3864" w:themeColor="accent1" w:themeShade="80"/>
          <w:sz w:val="16"/>
          <w:lang w:val="en-GB"/>
        </w:rPr>
        <w:t>(</w:t>
      </w:r>
      <w:r w:rsidR="00BF7B98">
        <w:rPr>
          <w:b/>
          <w:i/>
          <w:color w:val="1F3864" w:themeColor="accent1" w:themeShade="80"/>
          <w:sz w:val="16"/>
          <w:lang w:val="en-GB"/>
        </w:rPr>
        <w:t xml:space="preserve">hereinafter </w:t>
      </w:r>
      <w:r w:rsidR="00C878BF" w:rsidRPr="006815BD">
        <w:rPr>
          <w:b/>
          <w:i/>
          <w:color w:val="1F3864" w:themeColor="accent1" w:themeShade="80"/>
          <w:sz w:val="16"/>
          <w:lang w:val="en-GB"/>
        </w:rPr>
        <w:t>refer</w:t>
      </w:r>
      <w:r w:rsidR="00BF7B98">
        <w:rPr>
          <w:b/>
          <w:i/>
          <w:color w:val="1F3864" w:themeColor="accent1" w:themeShade="80"/>
          <w:sz w:val="16"/>
          <w:lang w:val="en-GB"/>
        </w:rPr>
        <w:t xml:space="preserve">red </w:t>
      </w:r>
      <w:r w:rsidR="00C878BF" w:rsidRPr="006815BD">
        <w:rPr>
          <w:b/>
          <w:i/>
          <w:color w:val="1F3864" w:themeColor="accent1" w:themeShade="80"/>
          <w:sz w:val="16"/>
          <w:lang w:val="en-GB"/>
        </w:rPr>
        <w:t>as “AG TRANSPORT”)</w:t>
      </w:r>
      <w:r w:rsidR="00BF7B98">
        <w:rPr>
          <w:b/>
          <w:i/>
          <w:color w:val="1F3864" w:themeColor="accent1" w:themeShade="80"/>
          <w:sz w:val="16"/>
          <w:lang w:val="en-GB"/>
        </w:rPr>
        <w:t>.</w:t>
      </w:r>
    </w:p>
    <w:p w14:paraId="57352532" w14:textId="77777777" w:rsidR="00DB685C" w:rsidRPr="002112B0" w:rsidRDefault="00DB685C" w:rsidP="00BC48B4">
      <w:pPr>
        <w:ind w:right="567" w:firstLine="284"/>
        <w:jc w:val="center"/>
        <w:outlineLvl w:val="0"/>
        <w:rPr>
          <w:b/>
          <w:sz w:val="12"/>
          <w:szCs w:val="14"/>
        </w:rPr>
      </w:pPr>
    </w:p>
    <w:p w14:paraId="4DA74CC0" w14:textId="5E22DFD7" w:rsidR="00B044AA" w:rsidRPr="006815BD" w:rsidRDefault="00B044AA" w:rsidP="00BC48B4">
      <w:pPr>
        <w:jc w:val="both"/>
        <w:outlineLvl w:val="0"/>
        <w:rPr>
          <w:i/>
          <w:color w:val="1F3864" w:themeColor="accent1" w:themeShade="80"/>
          <w:sz w:val="14"/>
          <w:szCs w:val="18"/>
          <w:lang w:val="en-GB"/>
        </w:rPr>
      </w:pPr>
      <w:r w:rsidRPr="002112B0">
        <w:rPr>
          <w:sz w:val="16"/>
          <w:szCs w:val="18"/>
        </w:rPr>
        <w:t>Vzhledem k tomu,</w:t>
      </w:r>
      <w:r w:rsidR="003739A0" w:rsidRPr="002112B0">
        <w:rPr>
          <w:sz w:val="16"/>
          <w:szCs w:val="18"/>
        </w:rPr>
        <w:t xml:space="preserve"> </w:t>
      </w:r>
      <w:r w:rsidRPr="002112B0">
        <w:rPr>
          <w:sz w:val="16"/>
          <w:szCs w:val="18"/>
        </w:rPr>
        <w:t xml:space="preserve">že pracoviště i rizika obou informovaných stran se mohou vzájemně ovlivňovat je tento dokument považován za </w:t>
      </w:r>
      <w:r w:rsidRPr="006B4036">
        <w:rPr>
          <w:b/>
          <w:bCs/>
          <w:sz w:val="16"/>
          <w:szCs w:val="18"/>
        </w:rPr>
        <w:t>vzájemnou písemnou informaci o rizicích a přijatých opatření k ochraně před jejich působením</w:t>
      </w:r>
      <w:r w:rsidRPr="002112B0">
        <w:rPr>
          <w:sz w:val="16"/>
          <w:szCs w:val="18"/>
        </w:rPr>
        <w:t>, která se týkají výkonu práce a pracoviště (§101, odst.</w:t>
      </w:r>
      <w:r w:rsidR="003739A0" w:rsidRPr="002112B0">
        <w:rPr>
          <w:sz w:val="16"/>
          <w:szCs w:val="18"/>
        </w:rPr>
        <w:t xml:space="preserve"> </w:t>
      </w:r>
      <w:r w:rsidRPr="002112B0">
        <w:rPr>
          <w:sz w:val="16"/>
          <w:szCs w:val="18"/>
        </w:rPr>
        <w:t>3, Zákoníku práce).</w:t>
      </w:r>
      <w:r w:rsidR="00BC48B4" w:rsidRPr="00F30DF9">
        <w:rPr>
          <w:color w:val="002060"/>
          <w:sz w:val="16"/>
          <w:szCs w:val="18"/>
        </w:rPr>
        <w:t xml:space="preserve"> </w:t>
      </w:r>
      <w:r w:rsidR="005A0B7C" w:rsidRPr="00F30DF9">
        <w:rPr>
          <w:i/>
          <w:color w:val="002060"/>
          <w:sz w:val="16"/>
          <w:szCs w:val="18"/>
        </w:rPr>
        <w:t>/</w:t>
      </w:r>
      <w:r w:rsidR="0016194E" w:rsidRPr="00F30DF9">
        <w:rPr>
          <w:i/>
          <w:color w:val="002060"/>
          <w:sz w:val="16"/>
          <w:lang w:val="en-GB"/>
        </w:rPr>
        <w:t>G</w:t>
      </w:r>
      <w:r w:rsidR="0016194E" w:rsidRPr="006815BD">
        <w:rPr>
          <w:i/>
          <w:color w:val="1F3864" w:themeColor="accent1" w:themeShade="80"/>
          <w:sz w:val="16"/>
          <w:lang w:val="en-GB"/>
        </w:rPr>
        <w:t xml:space="preserve">iven that the workplace and the risks of both informed parties may interact, this document is considered as </w:t>
      </w:r>
      <w:r w:rsidR="0016194E" w:rsidRPr="00842FD6">
        <w:rPr>
          <w:b/>
          <w:bCs/>
          <w:i/>
          <w:color w:val="1F3864" w:themeColor="accent1" w:themeShade="80"/>
          <w:sz w:val="16"/>
          <w:lang w:val="en-GB"/>
        </w:rPr>
        <w:t xml:space="preserve">mutual written information about the risks and </w:t>
      </w:r>
      <w:r w:rsidR="00842FD6" w:rsidRPr="00842FD6">
        <w:rPr>
          <w:b/>
          <w:bCs/>
          <w:i/>
          <w:color w:val="1F3864" w:themeColor="accent1" w:themeShade="80"/>
          <w:sz w:val="16"/>
          <w:lang w:val="en-GB"/>
        </w:rPr>
        <w:t>actions</w:t>
      </w:r>
      <w:r w:rsidR="0016194E" w:rsidRPr="00842FD6">
        <w:rPr>
          <w:b/>
          <w:bCs/>
          <w:i/>
          <w:color w:val="1F3864" w:themeColor="accent1" w:themeShade="80"/>
          <w:sz w:val="16"/>
          <w:lang w:val="en-GB"/>
        </w:rPr>
        <w:t xml:space="preserve"> taken to protect against their effects</w:t>
      </w:r>
      <w:r w:rsidR="0016194E" w:rsidRPr="006815BD">
        <w:rPr>
          <w:i/>
          <w:color w:val="1F3864" w:themeColor="accent1" w:themeShade="80"/>
          <w:sz w:val="16"/>
          <w:lang w:val="en-GB"/>
        </w:rPr>
        <w:t>, which relate to the performance of work and workplace (§101, paragraph 3, of Labour Code).</w:t>
      </w:r>
    </w:p>
    <w:p w14:paraId="2638524B" w14:textId="77777777" w:rsidR="006A38EE" w:rsidRPr="002112B0" w:rsidRDefault="006A38EE" w:rsidP="00BC48B4">
      <w:pPr>
        <w:pStyle w:val="Odstavecseseznamem"/>
        <w:ind w:left="0"/>
        <w:jc w:val="both"/>
        <w:rPr>
          <w:sz w:val="16"/>
          <w:szCs w:val="18"/>
        </w:rPr>
      </w:pPr>
    </w:p>
    <w:p w14:paraId="383B07B6" w14:textId="7AF22CC5" w:rsidR="00AC21DC" w:rsidRDefault="00797E6D" w:rsidP="00BC48B4">
      <w:pPr>
        <w:pStyle w:val="Odstavecseseznamem"/>
        <w:ind w:left="0"/>
        <w:jc w:val="both"/>
        <w:rPr>
          <w:b/>
          <w:i/>
          <w:color w:val="1F3864" w:themeColor="accent1" w:themeShade="80"/>
          <w:sz w:val="16"/>
          <w:lang w:val="en-GB"/>
        </w:rPr>
      </w:pPr>
      <w:r w:rsidRPr="002112B0">
        <w:rPr>
          <w:sz w:val="16"/>
          <w:szCs w:val="18"/>
        </w:rPr>
        <w:t xml:space="preserve">Pro potřebu prováděných prací a zabezpečení výše uvedených účastníků v prostorech společnosti, je třeba upozornit dle ust. § 101, odst. 3) a 4), Zákoníku práce na </w:t>
      </w:r>
      <w:r w:rsidRPr="002112B0">
        <w:rPr>
          <w:b/>
          <w:bCs/>
          <w:sz w:val="16"/>
          <w:szCs w:val="18"/>
        </w:rPr>
        <w:t>tato rizika</w:t>
      </w:r>
      <w:r w:rsidRPr="002112B0">
        <w:rPr>
          <w:sz w:val="16"/>
          <w:szCs w:val="18"/>
        </w:rPr>
        <w:t xml:space="preserve"> zpracované </w:t>
      </w:r>
      <w:r w:rsidR="00842FD6" w:rsidRPr="002112B0">
        <w:rPr>
          <w:sz w:val="16"/>
          <w:szCs w:val="18"/>
        </w:rPr>
        <w:t>dle analýzy</w:t>
      </w:r>
      <w:r w:rsidR="009A3324" w:rsidRPr="002112B0">
        <w:rPr>
          <w:sz w:val="16"/>
          <w:szCs w:val="18"/>
        </w:rPr>
        <w:t xml:space="preserve"> rizik pro prováděné činnosti dle registru rizik </w:t>
      </w:r>
      <w:r w:rsidRPr="002112B0">
        <w:rPr>
          <w:sz w:val="16"/>
          <w:szCs w:val="18"/>
        </w:rPr>
        <w:t xml:space="preserve">společnosti </w:t>
      </w:r>
      <w:r w:rsidR="00871D93" w:rsidRPr="002112B0">
        <w:rPr>
          <w:b/>
          <w:sz w:val="16"/>
          <w:szCs w:val="18"/>
        </w:rPr>
        <w:t>AG TRANSPORT</w:t>
      </w:r>
      <w:r w:rsidR="00BF7F55" w:rsidRPr="002112B0">
        <w:rPr>
          <w:b/>
          <w:sz w:val="16"/>
          <w:szCs w:val="18"/>
        </w:rPr>
        <w:t>:</w:t>
      </w:r>
      <w:r w:rsidR="00323FA2" w:rsidRPr="002112B0">
        <w:rPr>
          <w:b/>
          <w:sz w:val="16"/>
          <w:szCs w:val="18"/>
        </w:rPr>
        <w:t xml:space="preserve"> </w:t>
      </w:r>
      <w:r w:rsidR="005A0B7C" w:rsidRPr="00F30DF9">
        <w:rPr>
          <w:b/>
          <w:i/>
          <w:color w:val="002060"/>
          <w:sz w:val="16"/>
          <w:szCs w:val="18"/>
        </w:rPr>
        <w:t>/</w:t>
      </w:r>
      <w:r w:rsidR="00AC21DC" w:rsidRPr="006815BD">
        <w:rPr>
          <w:i/>
          <w:color w:val="1F3864" w:themeColor="accent1" w:themeShade="80"/>
          <w:sz w:val="16"/>
          <w:lang w:val="en-GB"/>
        </w:rPr>
        <w:t xml:space="preserve">For the needs of the performed work and securing the above-mentioned participants on the company's premises, it is necessary to draw attention to the risks pursuant to the provisions of Section 101, Paragraphs 3) and 4) of the Labor Code. The risks are processed according to the </w:t>
      </w:r>
      <w:r w:rsidR="00842FD6">
        <w:rPr>
          <w:i/>
          <w:color w:val="1F3864" w:themeColor="accent1" w:themeShade="80"/>
          <w:sz w:val="16"/>
          <w:lang w:val="en-GB"/>
        </w:rPr>
        <w:t xml:space="preserve">risk </w:t>
      </w:r>
      <w:r w:rsidR="00AC21DC" w:rsidRPr="006815BD">
        <w:rPr>
          <w:i/>
          <w:color w:val="1F3864" w:themeColor="accent1" w:themeShade="80"/>
          <w:sz w:val="16"/>
          <w:lang w:val="en-GB"/>
        </w:rPr>
        <w:t xml:space="preserve">analysis of the company </w:t>
      </w:r>
      <w:r w:rsidR="00AC21DC" w:rsidRPr="006815BD">
        <w:rPr>
          <w:b/>
          <w:i/>
          <w:color w:val="1F3864" w:themeColor="accent1" w:themeShade="80"/>
          <w:sz w:val="16"/>
          <w:lang w:val="en-GB"/>
        </w:rPr>
        <w:t>AG TRANSPORT:</w:t>
      </w:r>
    </w:p>
    <w:p w14:paraId="4AC9BC5C" w14:textId="384C0212" w:rsidR="00CA46F1" w:rsidRDefault="00CA46F1" w:rsidP="00BC48B4">
      <w:pPr>
        <w:pStyle w:val="Odstavecseseznamem"/>
        <w:ind w:left="0"/>
        <w:jc w:val="both"/>
        <w:rPr>
          <w:b/>
          <w:i/>
          <w:color w:val="1F3864" w:themeColor="accent1" w:themeShade="80"/>
          <w:sz w:val="16"/>
          <w:lang w:val="en-GB"/>
        </w:rPr>
      </w:pPr>
    </w:p>
    <w:p w14:paraId="1D332027" w14:textId="77777777" w:rsidR="005A0B7C" w:rsidRDefault="005A0B7C" w:rsidP="00BC48B4">
      <w:pPr>
        <w:pStyle w:val="Odstavecseseznamem"/>
        <w:ind w:left="0"/>
        <w:jc w:val="both"/>
        <w:rPr>
          <w:b/>
          <w:i/>
          <w:color w:val="1F3864" w:themeColor="accent1" w:themeShade="80"/>
          <w:sz w:val="16"/>
          <w:lang w:val="en-GB"/>
        </w:rPr>
      </w:pPr>
    </w:p>
    <w:p w14:paraId="4D653070" w14:textId="77777777" w:rsidR="005A0B7C" w:rsidRDefault="005A0B7C" w:rsidP="00BC48B4">
      <w:pPr>
        <w:pStyle w:val="Odstavecseseznamem"/>
        <w:ind w:left="0"/>
        <w:jc w:val="both"/>
        <w:rPr>
          <w:b/>
          <w:i/>
          <w:color w:val="1F3864" w:themeColor="accent1" w:themeShade="80"/>
          <w:sz w:val="16"/>
          <w:lang w:val="en-GB"/>
        </w:rPr>
      </w:pPr>
    </w:p>
    <w:p w14:paraId="3E002256" w14:textId="77777777" w:rsidR="005A0B7C" w:rsidRDefault="005A0B7C" w:rsidP="00BC48B4">
      <w:pPr>
        <w:pStyle w:val="Odstavecseseznamem"/>
        <w:ind w:left="0"/>
        <w:jc w:val="both"/>
        <w:rPr>
          <w:b/>
          <w:i/>
          <w:color w:val="1F3864" w:themeColor="accent1" w:themeShade="80"/>
          <w:sz w:val="16"/>
          <w:lang w:val="en-GB"/>
        </w:rPr>
      </w:pPr>
    </w:p>
    <w:p w14:paraId="26321B6E" w14:textId="77777777" w:rsidR="005A0B7C" w:rsidRDefault="005A0B7C" w:rsidP="00BC48B4">
      <w:pPr>
        <w:pStyle w:val="Odstavecseseznamem"/>
        <w:ind w:left="0"/>
        <w:jc w:val="both"/>
        <w:rPr>
          <w:b/>
          <w:i/>
          <w:color w:val="1F3864" w:themeColor="accent1" w:themeShade="80"/>
          <w:sz w:val="16"/>
          <w:lang w:val="en-GB"/>
        </w:rPr>
      </w:pPr>
    </w:p>
    <w:p w14:paraId="6B530ACC" w14:textId="77777777" w:rsidR="005A0B7C" w:rsidRDefault="005A0B7C" w:rsidP="00BC48B4">
      <w:pPr>
        <w:pStyle w:val="Odstavecseseznamem"/>
        <w:ind w:left="0"/>
        <w:jc w:val="both"/>
        <w:rPr>
          <w:b/>
          <w:i/>
          <w:color w:val="1F3864" w:themeColor="accent1" w:themeShade="80"/>
          <w:sz w:val="16"/>
          <w:lang w:val="en-GB"/>
        </w:rPr>
      </w:pPr>
    </w:p>
    <w:p w14:paraId="6BD22B05" w14:textId="77777777" w:rsidR="005A0B7C" w:rsidRDefault="005A0B7C" w:rsidP="00BC48B4">
      <w:pPr>
        <w:pStyle w:val="Odstavecseseznamem"/>
        <w:ind w:left="0"/>
        <w:jc w:val="both"/>
        <w:rPr>
          <w:b/>
          <w:i/>
          <w:color w:val="1F3864" w:themeColor="accent1" w:themeShade="80"/>
          <w:sz w:val="16"/>
          <w:lang w:val="en-GB"/>
        </w:rPr>
      </w:pPr>
    </w:p>
    <w:p w14:paraId="78C942D8" w14:textId="77777777" w:rsidR="005A0B7C" w:rsidRDefault="005A0B7C" w:rsidP="00BC48B4">
      <w:pPr>
        <w:pStyle w:val="Odstavecseseznamem"/>
        <w:ind w:left="0"/>
        <w:jc w:val="both"/>
        <w:rPr>
          <w:b/>
          <w:i/>
          <w:color w:val="1F3864" w:themeColor="accent1" w:themeShade="80"/>
          <w:sz w:val="16"/>
          <w:lang w:val="en-GB"/>
        </w:rPr>
      </w:pPr>
    </w:p>
    <w:p w14:paraId="5C164530" w14:textId="77777777" w:rsidR="005A0B7C" w:rsidRDefault="005A0B7C" w:rsidP="00BC48B4">
      <w:pPr>
        <w:pStyle w:val="Odstavecseseznamem"/>
        <w:ind w:left="0"/>
        <w:jc w:val="both"/>
        <w:rPr>
          <w:b/>
          <w:i/>
          <w:color w:val="1F3864" w:themeColor="accent1" w:themeShade="80"/>
          <w:sz w:val="16"/>
          <w:lang w:val="en-GB"/>
        </w:rPr>
      </w:pPr>
    </w:p>
    <w:p w14:paraId="5D6931DB" w14:textId="77777777" w:rsidR="005A0B7C" w:rsidRDefault="005A0B7C" w:rsidP="00BC48B4">
      <w:pPr>
        <w:pStyle w:val="Odstavecseseznamem"/>
        <w:ind w:left="0"/>
        <w:jc w:val="both"/>
        <w:rPr>
          <w:b/>
          <w:i/>
          <w:color w:val="1F3864" w:themeColor="accent1" w:themeShade="80"/>
          <w:sz w:val="16"/>
          <w:lang w:val="en-GB"/>
        </w:rPr>
      </w:pPr>
    </w:p>
    <w:p w14:paraId="526C4C21" w14:textId="77777777" w:rsidR="005A0B7C" w:rsidRDefault="005A0B7C" w:rsidP="00BC48B4">
      <w:pPr>
        <w:pStyle w:val="Odstavecseseznamem"/>
        <w:ind w:left="0"/>
        <w:jc w:val="both"/>
        <w:rPr>
          <w:b/>
          <w:i/>
          <w:color w:val="1F3864" w:themeColor="accent1" w:themeShade="80"/>
          <w:sz w:val="16"/>
          <w:lang w:val="en-GB"/>
        </w:rPr>
      </w:pPr>
    </w:p>
    <w:p w14:paraId="1FB17B63" w14:textId="77777777" w:rsidR="005A0B7C" w:rsidRDefault="005A0B7C" w:rsidP="00BC48B4">
      <w:pPr>
        <w:pStyle w:val="Odstavecseseznamem"/>
        <w:ind w:left="0"/>
        <w:jc w:val="both"/>
        <w:rPr>
          <w:b/>
          <w:i/>
          <w:color w:val="1F3864" w:themeColor="accent1" w:themeShade="80"/>
          <w:sz w:val="16"/>
          <w:lang w:val="en-GB"/>
        </w:rPr>
      </w:pPr>
    </w:p>
    <w:p w14:paraId="76D73FEE" w14:textId="77777777" w:rsidR="005A0B7C" w:rsidRDefault="005A0B7C" w:rsidP="00BC48B4">
      <w:pPr>
        <w:pStyle w:val="Odstavecseseznamem"/>
        <w:ind w:left="0"/>
        <w:jc w:val="both"/>
        <w:rPr>
          <w:b/>
          <w:i/>
          <w:color w:val="1F3864" w:themeColor="accent1" w:themeShade="80"/>
          <w:sz w:val="16"/>
          <w:lang w:val="en-GB"/>
        </w:rPr>
      </w:pPr>
    </w:p>
    <w:p w14:paraId="68914009" w14:textId="27527C40" w:rsidR="00CA46F1" w:rsidRDefault="00CA46F1" w:rsidP="00BC48B4">
      <w:pPr>
        <w:pStyle w:val="Odstavecseseznamem"/>
        <w:ind w:left="0"/>
        <w:jc w:val="both"/>
        <w:rPr>
          <w:b/>
          <w:i/>
          <w:color w:val="1F3864" w:themeColor="accent1" w:themeShade="80"/>
          <w:sz w:val="16"/>
          <w:lang w:val="en-GB"/>
        </w:rPr>
      </w:pPr>
    </w:p>
    <w:tbl>
      <w:tblPr>
        <w:tblStyle w:val="Mkatabulky"/>
        <w:tblW w:w="0" w:type="auto"/>
        <w:tblLook w:val="04A0" w:firstRow="1" w:lastRow="0" w:firstColumn="1" w:lastColumn="0" w:noHBand="0" w:noVBand="1"/>
      </w:tblPr>
      <w:tblGrid>
        <w:gridCol w:w="5382"/>
        <w:gridCol w:w="5074"/>
      </w:tblGrid>
      <w:tr w:rsidR="00CE166F" w14:paraId="01156B49" w14:textId="77777777" w:rsidTr="00543B49">
        <w:trPr>
          <w:trHeight w:val="818"/>
        </w:trPr>
        <w:tc>
          <w:tcPr>
            <w:tcW w:w="5382" w:type="dxa"/>
            <w:vAlign w:val="center"/>
          </w:tcPr>
          <w:p w14:paraId="32CF6BC0" w14:textId="448F6098" w:rsidR="00CE166F" w:rsidRPr="002914C2" w:rsidRDefault="00CE166F" w:rsidP="00CE166F">
            <w:pPr>
              <w:pStyle w:val="Odstavecseseznamem"/>
              <w:ind w:left="0"/>
              <w:jc w:val="center"/>
              <w:rPr>
                <w:b/>
                <w:i/>
                <w:sz w:val="16"/>
                <w:lang w:val="en-GB"/>
              </w:rPr>
            </w:pPr>
            <w:r w:rsidRPr="002914C2">
              <w:rPr>
                <w:b/>
                <w:sz w:val="16"/>
                <w:lang w:val="en-GB"/>
              </w:rPr>
              <w:t>Nebezpečí, rizika a jejich opatření, která se mohou vyskytovat ve společnosti AG TRANSPORT, s.r.o</w:t>
            </w:r>
            <w:r w:rsidRPr="002914C2">
              <w:rPr>
                <w:b/>
                <w:i/>
                <w:sz w:val="16"/>
                <w:lang w:val="en-GB"/>
              </w:rPr>
              <w:t>. /</w:t>
            </w:r>
            <w:r w:rsidRPr="002914C2">
              <w:rPr>
                <w:b/>
                <w:i/>
                <w:color w:val="002060"/>
                <w:sz w:val="16"/>
                <w:lang w:val="en-GB"/>
              </w:rPr>
              <w:t>Dangers, risks and their measures that may occur at AG TRANSPORT, s.r.o.</w:t>
            </w:r>
          </w:p>
        </w:tc>
        <w:tc>
          <w:tcPr>
            <w:tcW w:w="5074" w:type="dxa"/>
            <w:vAlign w:val="center"/>
          </w:tcPr>
          <w:p w14:paraId="5A6573B9" w14:textId="784DAFF4" w:rsidR="00CE166F" w:rsidRPr="002914C2" w:rsidRDefault="00CE166F" w:rsidP="00CE166F">
            <w:pPr>
              <w:tabs>
                <w:tab w:val="left" w:pos="284"/>
              </w:tabs>
              <w:jc w:val="center"/>
              <w:rPr>
                <w:b/>
                <w:sz w:val="16"/>
                <w:szCs w:val="18"/>
              </w:rPr>
            </w:pPr>
            <w:r w:rsidRPr="002914C2">
              <w:rPr>
                <w:b/>
                <w:sz w:val="16"/>
                <w:szCs w:val="18"/>
              </w:rPr>
              <w:t xml:space="preserve">Opatření k minimalizaci rizik </w:t>
            </w:r>
            <w:r w:rsidRPr="002914C2">
              <w:rPr>
                <w:b/>
                <w:color w:val="002060"/>
                <w:sz w:val="16"/>
                <w:szCs w:val="18"/>
              </w:rPr>
              <w:t>/</w:t>
            </w:r>
            <w:r w:rsidRPr="002914C2">
              <w:rPr>
                <w:b/>
                <w:i/>
                <w:color w:val="002060"/>
                <w:sz w:val="16"/>
                <w:szCs w:val="18"/>
              </w:rPr>
              <w:t xml:space="preserve">Measures to minimize </w:t>
            </w:r>
            <w:r w:rsidR="0001456C" w:rsidRPr="002914C2">
              <w:rPr>
                <w:b/>
                <w:i/>
                <w:color w:val="002060"/>
                <w:sz w:val="16"/>
                <w:szCs w:val="18"/>
              </w:rPr>
              <w:t xml:space="preserve">of the </w:t>
            </w:r>
            <w:r w:rsidRPr="002914C2">
              <w:rPr>
                <w:b/>
                <w:i/>
                <w:color w:val="002060"/>
                <w:sz w:val="16"/>
                <w:szCs w:val="18"/>
              </w:rPr>
              <w:t>risks</w:t>
            </w:r>
          </w:p>
        </w:tc>
      </w:tr>
      <w:tr w:rsidR="00CE166F" w14:paraId="18BC4847" w14:textId="77777777" w:rsidTr="00543B49">
        <w:trPr>
          <w:trHeight w:val="561"/>
        </w:trPr>
        <w:tc>
          <w:tcPr>
            <w:tcW w:w="5382" w:type="dxa"/>
            <w:vAlign w:val="center"/>
          </w:tcPr>
          <w:p w14:paraId="72A665E0" w14:textId="679721A8" w:rsidR="00C35CC0" w:rsidRPr="00E504E0" w:rsidRDefault="005A0B7C" w:rsidP="00E504E0">
            <w:pPr>
              <w:tabs>
                <w:tab w:val="left" w:pos="284"/>
              </w:tabs>
              <w:spacing w:line="276" w:lineRule="auto"/>
              <w:rPr>
                <w:i/>
                <w:color w:val="002060"/>
                <w:sz w:val="14"/>
                <w:szCs w:val="18"/>
              </w:rPr>
            </w:pPr>
            <w:r w:rsidRPr="00C51D13">
              <w:rPr>
                <w:b/>
                <w:sz w:val="16"/>
                <w:szCs w:val="18"/>
              </w:rPr>
              <w:t>Základní riziko ohrožení zdraví</w:t>
            </w:r>
            <w:r w:rsidR="009232F1">
              <w:rPr>
                <w:sz w:val="16"/>
                <w:szCs w:val="18"/>
              </w:rPr>
              <w:t xml:space="preserve"> </w:t>
            </w:r>
            <w:r w:rsidR="009232F1" w:rsidRPr="002914C2">
              <w:rPr>
                <w:i/>
                <w:color w:val="002060"/>
                <w:sz w:val="14"/>
                <w:szCs w:val="18"/>
              </w:rPr>
              <w:t>/Underlying health risk</w:t>
            </w:r>
          </w:p>
        </w:tc>
        <w:tc>
          <w:tcPr>
            <w:tcW w:w="5074" w:type="dxa"/>
            <w:vAlign w:val="center"/>
          </w:tcPr>
          <w:p w14:paraId="749F2786" w14:textId="68D27911" w:rsidR="00CE166F" w:rsidRDefault="005A0B7C" w:rsidP="007D3A18">
            <w:pPr>
              <w:tabs>
                <w:tab w:val="left" w:pos="284"/>
              </w:tabs>
              <w:jc w:val="both"/>
              <w:rPr>
                <w:sz w:val="16"/>
                <w:szCs w:val="18"/>
              </w:rPr>
            </w:pPr>
            <w:r>
              <w:rPr>
                <w:sz w:val="16"/>
                <w:szCs w:val="18"/>
              </w:rPr>
              <w:t>dodržovat ohlašovací povinnost při vstupu do areálu společnosti</w:t>
            </w:r>
            <w:r w:rsidR="00986BA2">
              <w:rPr>
                <w:sz w:val="16"/>
                <w:szCs w:val="18"/>
              </w:rPr>
              <w:t xml:space="preserve"> </w:t>
            </w:r>
            <w:r w:rsidR="00986BA2" w:rsidRPr="002914C2">
              <w:rPr>
                <w:i/>
                <w:color w:val="002060"/>
                <w:sz w:val="14"/>
                <w:szCs w:val="18"/>
              </w:rPr>
              <w:t>/compliance with the reporting obligation when entering the company premises</w:t>
            </w:r>
          </w:p>
        </w:tc>
      </w:tr>
      <w:tr w:rsidR="00CE166F" w14:paraId="06B8E2F0" w14:textId="77777777" w:rsidTr="00543B49">
        <w:trPr>
          <w:trHeight w:val="980"/>
        </w:trPr>
        <w:tc>
          <w:tcPr>
            <w:tcW w:w="5382" w:type="dxa"/>
            <w:vAlign w:val="center"/>
          </w:tcPr>
          <w:p w14:paraId="2BF31FE5" w14:textId="77777777" w:rsidR="00543B49" w:rsidRDefault="005A0B7C" w:rsidP="00E504E0">
            <w:pPr>
              <w:tabs>
                <w:tab w:val="left" w:pos="284"/>
              </w:tabs>
              <w:spacing w:line="276" w:lineRule="auto"/>
              <w:rPr>
                <w:i/>
                <w:color w:val="002060"/>
                <w:sz w:val="14"/>
                <w:szCs w:val="18"/>
              </w:rPr>
            </w:pPr>
            <w:r w:rsidRPr="00C51D13">
              <w:rPr>
                <w:b/>
                <w:sz w:val="16"/>
                <w:szCs w:val="18"/>
              </w:rPr>
              <w:t>Zachycení dopravním prostředkem</w:t>
            </w:r>
            <w:r w:rsidR="00DA0C3B">
              <w:rPr>
                <w:sz w:val="16"/>
                <w:szCs w:val="18"/>
              </w:rPr>
              <w:t xml:space="preserve"> </w:t>
            </w:r>
            <w:r w:rsidR="00DA0C3B" w:rsidRPr="002914C2">
              <w:rPr>
                <w:i/>
                <w:color w:val="002060"/>
                <w:sz w:val="14"/>
                <w:szCs w:val="18"/>
              </w:rPr>
              <w:t>/Injury by means of transport</w:t>
            </w:r>
          </w:p>
          <w:p w14:paraId="291B6351" w14:textId="77777777" w:rsidR="00E504E0" w:rsidRDefault="00E504E0" w:rsidP="00E504E0">
            <w:pPr>
              <w:pStyle w:val="Odstavecseseznamem"/>
              <w:numPr>
                <w:ilvl w:val="0"/>
                <w:numId w:val="10"/>
              </w:numPr>
              <w:tabs>
                <w:tab w:val="left" w:pos="284"/>
              </w:tabs>
              <w:ind w:left="454"/>
              <w:rPr>
                <w:sz w:val="16"/>
                <w:szCs w:val="18"/>
              </w:rPr>
            </w:pPr>
            <w:r>
              <w:rPr>
                <w:sz w:val="16"/>
                <w:szCs w:val="18"/>
              </w:rPr>
              <w:t xml:space="preserve">Osobní vozidla </w:t>
            </w:r>
            <w:r w:rsidRPr="00C35CC0">
              <w:rPr>
                <w:color w:val="002060"/>
                <w:sz w:val="14"/>
                <w:szCs w:val="18"/>
              </w:rPr>
              <w:t>/</w:t>
            </w:r>
            <w:r w:rsidRPr="00C35CC0">
              <w:rPr>
                <w:i/>
                <w:color w:val="002060"/>
                <w:sz w:val="14"/>
                <w:szCs w:val="18"/>
              </w:rPr>
              <w:t>Passenger vehicles</w:t>
            </w:r>
          </w:p>
          <w:p w14:paraId="1ABDED13" w14:textId="77777777" w:rsidR="00E504E0" w:rsidRDefault="00E504E0" w:rsidP="00E504E0">
            <w:pPr>
              <w:pStyle w:val="Odstavecseseznamem"/>
              <w:numPr>
                <w:ilvl w:val="0"/>
                <w:numId w:val="10"/>
              </w:numPr>
              <w:tabs>
                <w:tab w:val="left" w:pos="284"/>
              </w:tabs>
              <w:ind w:left="454"/>
              <w:rPr>
                <w:sz w:val="16"/>
                <w:szCs w:val="18"/>
              </w:rPr>
            </w:pPr>
            <w:r>
              <w:rPr>
                <w:sz w:val="16"/>
                <w:szCs w:val="18"/>
              </w:rPr>
              <w:t xml:space="preserve">Kamiony </w:t>
            </w:r>
            <w:r w:rsidRPr="00C35CC0">
              <w:rPr>
                <w:i/>
                <w:color w:val="002060"/>
                <w:sz w:val="14"/>
                <w:szCs w:val="18"/>
              </w:rPr>
              <w:t>/Trucks</w:t>
            </w:r>
          </w:p>
          <w:p w14:paraId="033CB2CB" w14:textId="77777777" w:rsidR="00E504E0" w:rsidRPr="00A5151B" w:rsidRDefault="00E504E0" w:rsidP="00E504E0">
            <w:pPr>
              <w:pStyle w:val="Odstavecseseznamem"/>
              <w:numPr>
                <w:ilvl w:val="0"/>
                <w:numId w:val="10"/>
              </w:numPr>
              <w:tabs>
                <w:tab w:val="left" w:pos="284"/>
              </w:tabs>
              <w:ind w:left="454"/>
              <w:rPr>
                <w:color w:val="002060"/>
                <w:sz w:val="14"/>
                <w:szCs w:val="18"/>
              </w:rPr>
            </w:pPr>
            <w:r>
              <w:rPr>
                <w:sz w:val="16"/>
                <w:szCs w:val="18"/>
              </w:rPr>
              <w:t xml:space="preserve">Autojeřáb </w:t>
            </w:r>
            <w:r w:rsidRPr="00A5151B">
              <w:rPr>
                <w:color w:val="002060"/>
                <w:sz w:val="14"/>
                <w:szCs w:val="18"/>
              </w:rPr>
              <w:t>/</w:t>
            </w:r>
            <w:r w:rsidRPr="00A5151B">
              <w:rPr>
                <w:i/>
                <w:color w:val="002060"/>
                <w:sz w:val="14"/>
                <w:szCs w:val="18"/>
              </w:rPr>
              <w:t>Crane</w:t>
            </w:r>
          </w:p>
          <w:p w14:paraId="0F646AC4" w14:textId="4AA3D4C3" w:rsidR="00E504E0" w:rsidRPr="00E504E0" w:rsidRDefault="00E504E0" w:rsidP="00E504E0">
            <w:pPr>
              <w:pStyle w:val="Odstavecseseznamem"/>
              <w:numPr>
                <w:ilvl w:val="0"/>
                <w:numId w:val="10"/>
              </w:numPr>
              <w:tabs>
                <w:tab w:val="left" w:pos="284"/>
              </w:tabs>
              <w:spacing w:line="276" w:lineRule="auto"/>
              <w:ind w:left="454"/>
              <w:rPr>
                <w:i/>
                <w:color w:val="002060"/>
                <w:sz w:val="14"/>
                <w:szCs w:val="18"/>
              </w:rPr>
            </w:pPr>
            <w:r w:rsidRPr="00E504E0">
              <w:rPr>
                <w:sz w:val="16"/>
                <w:szCs w:val="18"/>
              </w:rPr>
              <w:t xml:space="preserve">Stroje a manipulační dopravní vozíky </w:t>
            </w:r>
            <w:r w:rsidRPr="00E504E0">
              <w:rPr>
                <w:i/>
                <w:color w:val="002060"/>
                <w:sz w:val="14"/>
                <w:szCs w:val="18"/>
              </w:rPr>
              <w:t>/Machines and handling of transport carts</w:t>
            </w:r>
          </w:p>
        </w:tc>
        <w:tc>
          <w:tcPr>
            <w:tcW w:w="5074" w:type="dxa"/>
            <w:vAlign w:val="center"/>
          </w:tcPr>
          <w:p w14:paraId="1A609821" w14:textId="045A877A" w:rsidR="00CE166F" w:rsidRDefault="005A0B7C" w:rsidP="00481065">
            <w:pPr>
              <w:tabs>
                <w:tab w:val="left" w:pos="284"/>
              </w:tabs>
              <w:jc w:val="both"/>
              <w:rPr>
                <w:sz w:val="16"/>
                <w:szCs w:val="18"/>
              </w:rPr>
            </w:pPr>
            <w:r>
              <w:rPr>
                <w:sz w:val="16"/>
                <w:szCs w:val="18"/>
              </w:rPr>
              <w:t>dodržovat bezpečnostní předpisy, přikázanou rychlost v podniku, respektovat výstražné značky a znamení vozidel a strojů, dodržovat pokyny pro pohyb v areálu společnosti</w:t>
            </w:r>
            <w:r w:rsidR="00481065">
              <w:rPr>
                <w:sz w:val="16"/>
                <w:szCs w:val="18"/>
              </w:rPr>
              <w:t xml:space="preserve"> </w:t>
            </w:r>
            <w:r w:rsidR="00481065" w:rsidRPr="002914C2">
              <w:rPr>
                <w:i/>
                <w:color w:val="002060"/>
                <w:sz w:val="14"/>
                <w:szCs w:val="18"/>
              </w:rPr>
              <w:t>/comply with safety regulations, observe the prescribed speed of the vehicle in the company, respect warning signs and signs on vehicles and machines, follow the instructions for moving around the company premises</w:t>
            </w:r>
          </w:p>
        </w:tc>
      </w:tr>
      <w:tr w:rsidR="00CE166F" w14:paraId="647115E4" w14:textId="77777777" w:rsidTr="00543B49">
        <w:trPr>
          <w:trHeight w:val="1658"/>
        </w:trPr>
        <w:tc>
          <w:tcPr>
            <w:tcW w:w="5382" w:type="dxa"/>
            <w:vAlign w:val="center"/>
          </w:tcPr>
          <w:p w14:paraId="2CBD016A" w14:textId="77777777" w:rsidR="00F2562D" w:rsidRDefault="005A0B7C" w:rsidP="00E504E0">
            <w:pPr>
              <w:tabs>
                <w:tab w:val="left" w:pos="284"/>
              </w:tabs>
              <w:spacing w:line="276" w:lineRule="auto"/>
              <w:rPr>
                <w:i/>
                <w:color w:val="002060"/>
                <w:sz w:val="14"/>
                <w:szCs w:val="18"/>
              </w:rPr>
            </w:pPr>
            <w:r w:rsidRPr="00C51D13">
              <w:rPr>
                <w:b/>
                <w:sz w:val="16"/>
                <w:szCs w:val="18"/>
              </w:rPr>
              <w:t>Nebezpečí pádu</w:t>
            </w:r>
            <w:r w:rsidR="008A0B81">
              <w:rPr>
                <w:sz w:val="16"/>
                <w:szCs w:val="18"/>
              </w:rPr>
              <w:t xml:space="preserve"> </w:t>
            </w:r>
            <w:r w:rsidR="008A0B81" w:rsidRPr="002914C2">
              <w:rPr>
                <w:i/>
                <w:color w:val="002060"/>
                <w:sz w:val="14"/>
                <w:szCs w:val="18"/>
              </w:rPr>
              <w:t>/Danger of falling</w:t>
            </w:r>
          </w:p>
          <w:p w14:paraId="69EBFF6B" w14:textId="77777777" w:rsidR="00E504E0" w:rsidRPr="00543B49" w:rsidRDefault="00E504E0" w:rsidP="00E504E0">
            <w:pPr>
              <w:pStyle w:val="Odstavecseseznamem"/>
              <w:numPr>
                <w:ilvl w:val="0"/>
                <w:numId w:val="12"/>
              </w:numPr>
              <w:tabs>
                <w:tab w:val="left" w:pos="284"/>
              </w:tabs>
              <w:ind w:left="454"/>
              <w:rPr>
                <w:sz w:val="16"/>
                <w:szCs w:val="18"/>
              </w:rPr>
            </w:pPr>
            <w:r w:rsidRPr="00543B49">
              <w:rPr>
                <w:sz w:val="16"/>
                <w:szCs w:val="18"/>
              </w:rPr>
              <w:t xml:space="preserve">Kluzký povrch </w:t>
            </w:r>
            <w:r w:rsidRPr="00543B49">
              <w:rPr>
                <w:i/>
                <w:color w:val="002060"/>
                <w:sz w:val="14"/>
                <w:szCs w:val="18"/>
              </w:rPr>
              <w:t>/Slippery surface</w:t>
            </w:r>
          </w:p>
          <w:p w14:paraId="1DB2A9C1" w14:textId="77777777" w:rsidR="00E504E0" w:rsidRDefault="00E504E0" w:rsidP="00E504E0">
            <w:pPr>
              <w:pStyle w:val="Odstavecseseznamem"/>
              <w:numPr>
                <w:ilvl w:val="0"/>
                <w:numId w:val="11"/>
              </w:numPr>
              <w:tabs>
                <w:tab w:val="left" w:pos="284"/>
              </w:tabs>
              <w:ind w:left="454"/>
              <w:rPr>
                <w:sz w:val="16"/>
                <w:szCs w:val="18"/>
              </w:rPr>
            </w:pPr>
            <w:r>
              <w:rPr>
                <w:sz w:val="16"/>
                <w:szCs w:val="18"/>
              </w:rPr>
              <w:t xml:space="preserve">Pád do hloubky </w:t>
            </w:r>
            <w:r w:rsidRPr="00BC05D7">
              <w:rPr>
                <w:i/>
                <w:color w:val="002060"/>
                <w:sz w:val="14"/>
                <w:szCs w:val="18"/>
              </w:rPr>
              <w:t>/Fall in depth</w:t>
            </w:r>
          </w:p>
          <w:p w14:paraId="6A270A95" w14:textId="77777777" w:rsidR="00E504E0" w:rsidRDefault="00E504E0" w:rsidP="00E504E0">
            <w:pPr>
              <w:pStyle w:val="Odstavecseseznamem"/>
              <w:numPr>
                <w:ilvl w:val="0"/>
                <w:numId w:val="11"/>
              </w:numPr>
              <w:tabs>
                <w:tab w:val="left" w:pos="284"/>
              </w:tabs>
              <w:ind w:left="454"/>
              <w:rPr>
                <w:sz w:val="16"/>
                <w:szCs w:val="18"/>
              </w:rPr>
            </w:pPr>
            <w:r>
              <w:rPr>
                <w:sz w:val="16"/>
                <w:szCs w:val="18"/>
              </w:rPr>
              <w:t xml:space="preserve">Pád z výšky </w:t>
            </w:r>
            <w:r w:rsidRPr="00543B49">
              <w:rPr>
                <w:i/>
                <w:color w:val="002060"/>
                <w:sz w:val="14"/>
                <w:szCs w:val="18"/>
              </w:rPr>
              <w:t>/Fall from height</w:t>
            </w:r>
          </w:p>
          <w:p w14:paraId="1FC21908" w14:textId="76CDDC2E" w:rsidR="00E504E0" w:rsidRPr="00E504E0" w:rsidRDefault="00E504E0" w:rsidP="00E504E0">
            <w:pPr>
              <w:pStyle w:val="Odstavecseseznamem"/>
              <w:numPr>
                <w:ilvl w:val="0"/>
                <w:numId w:val="11"/>
              </w:numPr>
              <w:tabs>
                <w:tab w:val="left" w:pos="284"/>
              </w:tabs>
              <w:spacing w:line="276" w:lineRule="auto"/>
              <w:ind w:left="454"/>
              <w:rPr>
                <w:i/>
                <w:color w:val="002060"/>
                <w:sz w:val="14"/>
                <w:szCs w:val="18"/>
              </w:rPr>
            </w:pPr>
            <w:r w:rsidRPr="00E504E0">
              <w:rPr>
                <w:sz w:val="16"/>
                <w:szCs w:val="18"/>
              </w:rPr>
              <w:t xml:space="preserve">Nebezpečí zakopnutí </w:t>
            </w:r>
            <w:r w:rsidRPr="00E504E0">
              <w:rPr>
                <w:i/>
                <w:color w:val="002060"/>
                <w:sz w:val="14"/>
                <w:szCs w:val="18"/>
              </w:rPr>
              <w:t>/Danger of tripping</w:t>
            </w:r>
          </w:p>
        </w:tc>
        <w:tc>
          <w:tcPr>
            <w:tcW w:w="5074" w:type="dxa"/>
            <w:vAlign w:val="center"/>
          </w:tcPr>
          <w:p w14:paraId="74470AAA" w14:textId="6860E8DE" w:rsidR="00CE166F" w:rsidRPr="005D0D71" w:rsidRDefault="005A0B7C" w:rsidP="007D3A18">
            <w:pPr>
              <w:pStyle w:val="Odstavecseseznamem"/>
              <w:tabs>
                <w:tab w:val="left" w:pos="284"/>
              </w:tabs>
              <w:ind w:left="0"/>
              <w:jc w:val="both"/>
              <w:rPr>
                <w:i/>
                <w:color w:val="8EAADB" w:themeColor="accent1" w:themeTint="99"/>
                <w:sz w:val="16"/>
                <w:szCs w:val="22"/>
                <w:lang w:val="en-GB"/>
              </w:rPr>
            </w:pPr>
            <w:r>
              <w:rPr>
                <w:sz w:val="16"/>
                <w:szCs w:val="18"/>
              </w:rPr>
              <w:t>zákaz pohybu mimo vyznačené komunikace, nevstupovat do prostorů označených zákazovými a příkazovými značkami a symboly, opatrnost při chůzi po venkovních a vnitřních komunikacích (schody, žebříky, montážní jámy), při pohybu po areálu používat vhodnou obuv, při práci ve výškách a nad volnou hloubkou používat OOPP</w:t>
            </w:r>
            <w:r w:rsidRPr="002914C2">
              <w:rPr>
                <w:color w:val="002060"/>
                <w:sz w:val="16"/>
                <w:szCs w:val="18"/>
              </w:rPr>
              <w:t xml:space="preserve"> </w:t>
            </w:r>
            <w:r w:rsidR="007D3A18" w:rsidRPr="002914C2">
              <w:rPr>
                <w:i/>
                <w:color w:val="002060"/>
                <w:sz w:val="14"/>
                <w:szCs w:val="18"/>
              </w:rPr>
              <w:t>/prohibition of movement outside marked places, do not enter places marked with prohibition and command signs and symbols, be careful when walking on external and internal roads (stairs, ladders, assembly pits), use suitable footwear when moving around the premises, use protective equipment when working of heights</w:t>
            </w:r>
          </w:p>
        </w:tc>
      </w:tr>
      <w:tr w:rsidR="005A0B7C" w14:paraId="61E87957" w14:textId="77777777" w:rsidTr="00543B49">
        <w:trPr>
          <w:trHeight w:val="646"/>
        </w:trPr>
        <w:tc>
          <w:tcPr>
            <w:tcW w:w="5382" w:type="dxa"/>
            <w:vAlign w:val="center"/>
          </w:tcPr>
          <w:p w14:paraId="3D92DF68" w14:textId="77777777" w:rsidR="005A0B7C" w:rsidRDefault="005A0B7C" w:rsidP="00E504E0">
            <w:pPr>
              <w:tabs>
                <w:tab w:val="left" w:pos="284"/>
              </w:tabs>
              <w:spacing w:line="276" w:lineRule="auto"/>
              <w:rPr>
                <w:i/>
                <w:color w:val="002060"/>
                <w:sz w:val="14"/>
                <w:szCs w:val="18"/>
              </w:rPr>
            </w:pPr>
            <w:r w:rsidRPr="00D82008">
              <w:rPr>
                <w:b/>
                <w:sz w:val="16"/>
                <w:szCs w:val="18"/>
              </w:rPr>
              <w:t>Zasáhnutí nebezpečnou látkou</w:t>
            </w:r>
            <w:r w:rsidR="00252985">
              <w:rPr>
                <w:sz w:val="16"/>
                <w:szCs w:val="18"/>
              </w:rPr>
              <w:t xml:space="preserve"> </w:t>
            </w:r>
            <w:r w:rsidR="00252985" w:rsidRPr="002914C2">
              <w:rPr>
                <w:i/>
                <w:color w:val="002060"/>
                <w:sz w:val="14"/>
                <w:szCs w:val="18"/>
              </w:rPr>
              <w:t>/Exposure to a dangerous substance</w:t>
            </w:r>
          </w:p>
          <w:p w14:paraId="3A445861" w14:textId="7C5F0019" w:rsidR="00E504E0" w:rsidRPr="00E504E0" w:rsidRDefault="00E504E0" w:rsidP="00E504E0">
            <w:pPr>
              <w:pStyle w:val="Odstavecseseznamem"/>
              <w:numPr>
                <w:ilvl w:val="0"/>
                <w:numId w:val="14"/>
              </w:numPr>
              <w:tabs>
                <w:tab w:val="left" w:pos="284"/>
              </w:tabs>
              <w:ind w:left="454"/>
              <w:rPr>
                <w:sz w:val="16"/>
                <w:szCs w:val="18"/>
              </w:rPr>
            </w:pPr>
            <w:r w:rsidRPr="00E504E0">
              <w:rPr>
                <w:sz w:val="16"/>
                <w:szCs w:val="18"/>
              </w:rPr>
              <w:t xml:space="preserve">Únik hořlavé kapaliny … </w:t>
            </w:r>
            <w:r w:rsidRPr="00E504E0">
              <w:rPr>
                <w:i/>
                <w:color w:val="002060"/>
                <w:sz w:val="14"/>
                <w:szCs w:val="18"/>
              </w:rPr>
              <w:t>/Flammable liquid leak</w:t>
            </w:r>
            <w:r w:rsidR="009B7571">
              <w:rPr>
                <w:i/>
                <w:color w:val="002060"/>
                <w:sz w:val="14"/>
                <w:szCs w:val="18"/>
              </w:rPr>
              <w:t xml:space="preserve"> …</w:t>
            </w:r>
          </w:p>
        </w:tc>
        <w:tc>
          <w:tcPr>
            <w:tcW w:w="5074" w:type="dxa"/>
            <w:vAlign w:val="center"/>
          </w:tcPr>
          <w:p w14:paraId="6AFF5EE5" w14:textId="5C4D5E90" w:rsidR="005A0B7C" w:rsidRDefault="005A0B7C" w:rsidP="007D3A18">
            <w:pPr>
              <w:tabs>
                <w:tab w:val="left" w:pos="284"/>
              </w:tabs>
              <w:jc w:val="both"/>
              <w:rPr>
                <w:sz w:val="16"/>
                <w:szCs w:val="18"/>
              </w:rPr>
            </w:pPr>
            <w:r w:rsidRPr="002D3F48">
              <w:rPr>
                <w:sz w:val="16"/>
                <w:szCs w:val="18"/>
              </w:rPr>
              <w:t>při práci používat bezpečnostní předpisy na pracovišti, používání OOPP, znalost přivolání rychlé lékařské pomoci</w:t>
            </w:r>
            <w:r w:rsidR="002D3F48" w:rsidRPr="002D3F48">
              <w:rPr>
                <w:sz w:val="16"/>
                <w:szCs w:val="18"/>
              </w:rPr>
              <w:t xml:space="preserve"> </w:t>
            </w:r>
            <w:r w:rsidR="002D3F48" w:rsidRPr="002914C2">
              <w:rPr>
                <w:i/>
                <w:color w:val="002060"/>
                <w:sz w:val="14"/>
                <w:szCs w:val="18"/>
              </w:rPr>
              <w:t>/use workplace safety regulations when working, use protective work equipment, quick call for medical help</w:t>
            </w:r>
          </w:p>
        </w:tc>
      </w:tr>
      <w:tr w:rsidR="00CE166F" w14:paraId="211DFE14" w14:textId="77777777" w:rsidTr="0054250C">
        <w:trPr>
          <w:trHeight w:val="928"/>
        </w:trPr>
        <w:tc>
          <w:tcPr>
            <w:tcW w:w="5382" w:type="dxa"/>
            <w:vAlign w:val="center"/>
          </w:tcPr>
          <w:p w14:paraId="7631B7C5" w14:textId="664D5C3D" w:rsidR="00CE166F" w:rsidRDefault="005A0B7C" w:rsidP="0054250C">
            <w:pPr>
              <w:tabs>
                <w:tab w:val="left" w:pos="284"/>
              </w:tabs>
              <w:rPr>
                <w:i/>
                <w:color w:val="002060"/>
                <w:sz w:val="14"/>
                <w:szCs w:val="18"/>
              </w:rPr>
            </w:pPr>
            <w:r w:rsidRPr="00361FD8">
              <w:rPr>
                <w:b/>
                <w:sz w:val="16"/>
                <w:szCs w:val="18"/>
              </w:rPr>
              <w:t>Nebezpečí úrazu při užívání zařízení a nářadí</w:t>
            </w:r>
            <w:r w:rsidR="0054250C">
              <w:rPr>
                <w:sz w:val="16"/>
                <w:szCs w:val="18"/>
              </w:rPr>
              <w:t xml:space="preserve"> </w:t>
            </w:r>
            <w:r w:rsidR="0054250C">
              <w:rPr>
                <w:sz w:val="16"/>
                <w:szCs w:val="18"/>
              </w:rPr>
              <w:br/>
            </w:r>
            <w:r w:rsidR="00361FD8" w:rsidRPr="002914C2">
              <w:rPr>
                <w:i/>
                <w:color w:val="002060"/>
                <w:sz w:val="14"/>
                <w:szCs w:val="18"/>
              </w:rPr>
              <w:t>/Risk of injury when using equipment and tools</w:t>
            </w:r>
          </w:p>
          <w:p w14:paraId="4B0EE5AE" w14:textId="53CEC3E6" w:rsidR="0054250C" w:rsidRDefault="0054250C" w:rsidP="0054250C">
            <w:pPr>
              <w:pStyle w:val="Odstavecseseznamem"/>
              <w:numPr>
                <w:ilvl w:val="0"/>
                <w:numId w:val="14"/>
              </w:numPr>
              <w:tabs>
                <w:tab w:val="left" w:pos="284"/>
              </w:tabs>
              <w:ind w:left="454"/>
              <w:rPr>
                <w:sz w:val="16"/>
                <w:szCs w:val="18"/>
              </w:rPr>
            </w:pPr>
            <w:r>
              <w:rPr>
                <w:sz w:val="16"/>
                <w:szCs w:val="18"/>
              </w:rPr>
              <w:t xml:space="preserve">Zařízení dílny a pneuservisu </w:t>
            </w:r>
            <w:r w:rsidRPr="0054250C">
              <w:rPr>
                <w:i/>
                <w:color w:val="002060"/>
                <w:sz w:val="14"/>
                <w:szCs w:val="18"/>
              </w:rPr>
              <w:t>/Equipment to workshops and tire service</w:t>
            </w:r>
          </w:p>
          <w:p w14:paraId="4630520F" w14:textId="0D2B50D7" w:rsidR="0054250C" w:rsidRPr="0054250C" w:rsidRDefault="0054250C" w:rsidP="0054250C">
            <w:pPr>
              <w:pStyle w:val="Odstavecseseznamem"/>
              <w:numPr>
                <w:ilvl w:val="0"/>
                <w:numId w:val="14"/>
              </w:numPr>
              <w:tabs>
                <w:tab w:val="left" w:pos="284"/>
              </w:tabs>
              <w:ind w:left="454"/>
              <w:rPr>
                <w:sz w:val="16"/>
                <w:szCs w:val="18"/>
              </w:rPr>
            </w:pPr>
            <w:r>
              <w:rPr>
                <w:sz w:val="16"/>
                <w:szCs w:val="18"/>
              </w:rPr>
              <w:t xml:space="preserve">Veškeré nářadí a zařízení společnosti </w:t>
            </w:r>
            <w:r w:rsidRPr="0054250C">
              <w:rPr>
                <w:i/>
                <w:color w:val="002060"/>
                <w:sz w:val="14"/>
                <w:szCs w:val="18"/>
              </w:rPr>
              <w:t>/All tools and equipment of company</w:t>
            </w:r>
          </w:p>
        </w:tc>
        <w:tc>
          <w:tcPr>
            <w:tcW w:w="5074" w:type="dxa"/>
            <w:vAlign w:val="center"/>
          </w:tcPr>
          <w:p w14:paraId="46C8D19B" w14:textId="53723BCC" w:rsidR="00CE166F" w:rsidRDefault="005A0B7C" w:rsidP="007D3A18">
            <w:pPr>
              <w:tabs>
                <w:tab w:val="left" w:pos="284"/>
              </w:tabs>
              <w:jc w:val="both"/>
              <w:rPr>
                <w:sz w:val="16"/>
                <w:szCs w:val="18"/>
              </w:rPr>
            </w:pPr>
            <w:r>
              <w:rPr>
                <w:sz w:val="16"/>
                <w:szCs w:val="18"/>
              </w:rPr>
              <w:t>dodržovat bezpečnostní předpisy na pracovišti, být seznámeni a proškolení s manipulací a návodem k obsluze daného nářadí či zařízení, používat OOPP</w:t>
            </w:r>
            <w:r w:rsidR="00107B67">
              <w:rPr>
                <w:sz w:val="16"/>
                <w:szCs w:val="18"/>
              </w:rPr>
              <w:t xml:space="preserve"> </w:t>
            </w:r>
            <w:r w:rsidR="00107B67" w:rsidRPr="002914C2">
              <w:rPr>
                <w:i/>
                <w:color w:val="002060"/>
                <w:sz w:val="14"/>
                <w:szCs w:val="18"/>
              </w:rPr>
              <w:t>/comply with safety regulations at the workplace, be familiar with the instructions for use and operation of the given tool or device, use protective work equipment</w:t>
            </w:r>
          </w:p>
        </w:tc>
      </w:tr>
    </w:tbl>
    <w:p w14:paraId="17A8F591" w14:textId="77777777" w:rsidR="007F6E77" w:rsidRPr="00CE166F" w:rsidRDefault="007F6E77" w:rsidP="00CE166F">
      <w:pPr>
        <w:tabs>
          <w:tab w:val="left" w:pos="284"/>
        </w:tabs>
        <w:jc w:val="both"/>
        <w:rPr>
          <w:sz w:val="16"/>
          <w:szCs w:val="18"/>
        </w:rPr>
        <w:sectPr w:rsidR="007F6E77" w:rsidRPr="00CE166F" w:rsidSect="00BC48B4">
          <w:headerReference w:type="default" r:id="rId7"/>
          <w:footerReference w:type="default" r:id="rId8"/>
          <w:pgSz w:w="11906" w:h="8391" w:orient="landscape" w:code="11"/>
          <w:pgMar w:top="426" w:right="720" w:bottom="720" w:left="720" w:header="283" w:footer="283" w:gutter="0"/>
          <w:cols w:space="708"/>
          <w:docGrid w:linePitch="272"/>
        </w:sectPr>
      </w:pPr>
    </w:p>
    <w:p w14:paraId="7185B1F3" w14:textId="0E2B818E" w:rsidR="00E96238" w:rsidRPr="002112B0" w:rsidRDefault="00E96238" w:rsidP="007F6E77">
      <w:pPr>
        <w:pStyle w:val="Odstavecseseznamem"/>
        <w:tabs>
          <w:tab w:val="left" w:pos="284"/>
        </w:tabs>
        <w:ind w:left="0"/>
        <w:jc w:val="both"/>
        <w:rPr>
          <w:i/>
          <w:color w:val="8EAADB" w:themeColor="accent1" w:themeTint="99"/>
          <w:sz w:val="16"/>
          <w:szCs w:val="22"/>
          <w:lang w:val="en-GB"/>
        </w:rPr>
      </w:pPr>
    </w:p>
    <w:p w14:paraId="1029CDC5" w14:textId="1999ABE3" w:rsidR="00D32BAB" w:rsidRDefault="00D32BAB" w:rsidP="00BC48B4">
      <w:pPr>
        <w:jc w:val="both"/>
        <w:rPr>
          <w:color w:val="000000"/>
          <w:sz w:val="16"/>
          <w:szCs w:val="18"/>
        </w:rPr>
      </w:pPr>
    </w:p>
    <w:p w14:paraId="01B254EF" w14:textId="77777777" w:rsidR="00DB2D03" w:rsidRPr="002112B0" w:rsidRDefault="00DB2D03" w:rsidP="00BC48B4">
      <w:pPr>
        <w:jc w:val="both"/>
        <w:rPr>
          <w:color w:val="000000"/>
          <w:sz w:val="16"/>
          <w:szCs w:val="18"/>
        </w:rPr>
      </w:pPr>
    </w:p>
    <w:p w14:paraId="4125AB08" w14:textId="5B93B3D0" w:rsidR="00A91D89" w:rsidRPr="002112B0" w:rsidRDefault="00D41B11" w:rsidP="00BC48B4">
      <w:pPr>
        <w:tabs>
          <w:tab w:val="left" w:pos="993"/>
        </w:tabs>
        <w:jc w:val="both"/>
        <w:rPr>
          <w:i/>
          <w:iCs/>
          <w:sz w:val="16"/>
          <w:szCs w:val="16"/>
        </w:rPr>
      </w:pPr>
      <w:r>
        <w:rPr>
          <w:color w:val="000000"/>
          <w:sz w:val="16"/>
          <w:szCs w:val="18"/>
        </w:rPr>
        <w:t>Návštěva, z</w:t>
      </w:r>
      <w:r w:rsidR="00A91D89" w:rsidRPr="002112B0">
        <w:rPr>
          <w:sz w:val="16"/>
          <w:szCs w:val="16"/>
        </w:rPr>
        <w:t>aměstnanci odběratelské společnosti, případně ti, kteří se s jeho souhlasem pohybují po areálu</w:t>
      </w:r>
      <w:r w:rsidR="00842FD6">
        <w:rPr>
          <w:sz w:val="16"/>
          <w:szCs w:val="16"/>
        </w:rPr>
        <w:t xml:space="preserve"> </w:t>
      </w:r>
      <w:r w:rsidR="00A91D89" w:rsidRPr="002112B0">
        <w:rPr>
          <w:sz w:val="16"/>
          <w:szCs w:val="16"/>
        </w:rPr>
        <w:t>společnosti</w:t>
      </w:r>
      <w:r w:rsidR="00291955">
        <w:rPr>
          <w:sz w:val="16"/>
          <w:szCs w:val="16"/>
        </w:rPr>
        <w:t>,</w:t>
      </w:r>
      <w:r w:rsidR="00A91D89" w:rsidRPr="002112B0">
        <w:rPr>
          <w:sz w:val="16"/>
          <w:szCs w:val="16"/>
        </w:rPr>
        <w:t xml:space="preserve"> </w:t>
      </w:r>
      <w:r w:rsidR="00A91D89" w:rsidRPr="00D41B11">
        <w:rPr>
          <w:b/>
          <w:bCs/>
          <w:sz w:val="16"/>
          <w:szCs w:val="16"/>
        </w:rPr>
        <w:t xml:space="preserve">jsou seznámeni </w:t>
      </w:r>
      <w:r w:rsidR="00842FD6" w:rsidRPr="00D41B11">
        <w:rPr>
          <w:b/>
          <w:bCs/>
          <w:sz w:val="16"/>
          <w:szCs w:val="16"/>
        </w:rPr>
        <w:t>s environmentální politikou společnosti</w:t>
      </w:r>
      <w:r w:rsidR="00842FD6" w:rsidRPr="002112B0">
        <w:rPr>
          <w:sz w:val="16"/>
          <w:szCs w:val="16"/>
        </w:rPr>
        <w:t xml:space="preserve"> </w:t>
      </w:r>
      <w:r w:rsidR="00842FD6" w:rsidRPr="002112B0">
        <w:rPr>
          <w:b/>
          <w:sz w:val="16"/>
          <w:szCs w:val="16"/>
        </w:rPr>
        <w:t xml:space="preserve">AG TRANSPORT </w:t>
      </w:r>
      <w:r w:rsidR="00A91D89" w:rsidRPr="002112B0">
        <w:rPr>
          <w:sz w:val="16"/>
          <w:szCs w:val="16"/>
        </w:rPr>
        <w:t xml:space="preserve">a zavazují se </w:t>
      </w:r>
      <w:r w:rsidR="00842FD6">
        <w:rPr>
          <w:sz w:val="16"/>
          <w:szCs w:val="16"/>
        </w:rPr>
        <w:t xml:space="preserve">ji </w:t>
      </w:r>
      <w:r w:rsidR="00A91D89" w:rsidRPr="002112B0">
        <w:rPr>
          <w:sz w:val="16"/>
          <w:szCs w:val="16"/>
        </w:rPr>
        <w:t>dodržovat</w:t>
      </w:r>
      <w:r w:rsidR="00842FD6">
        <w:rPr>
          <w:sz w:val="16"/>
          <w:szCs w:val="16"/>
        </w:rPr>
        <w:t>.</w:t>
      </w:r>
      <w:r w:rsidR="00A91D89" w:rsidRPr="002112B0">
        <w:rPr>
          <w:sz w:val="16"/>
          <w:szCs w:val="16"/>
        </w:rPr>
        <w:t xml:space="preserve"> </w:t>
      </w:r>
      <w:r w:rsidR="00C71A29">
        <w:rPr>
          <w:i/>
          <w:sz w:val="16"/>
          <w:szCs w:val="16"/>
        </w:rPr>
        <w:t>/</w:t>
      </w:r>
      <w:r w:rsidRPr="00D41B11">
        <w:rPr>
          <w:i/>
          <w:color w:val="1F3864" w:themeColor="accent1" w:themeShade="80"/>
          <w:sz w:val="16"/>
          <w:szCs w:val="16"/>
          <w:lang w:val="en-GB"/>
        </w:rPr>
        <w:t>Visitors, t</w:t>
      </w:r>
      <w:r w:rsidRPr="006815BD">
        <w:rPr>
          <w:i/>
          <w:color w:val="1F3864" w:themeColor="accent1" w:themeShade="80"/>
          <w:sz w:val="16"/>
          <w:szCs w:val="16"/>
          <w:lang w:val="en-GB"/>
        </w:rPr>
        <w:t>he</w:t>
      </w:r>
      <w:r>
        <w:rPr>
          <w:i/>
          <w:color w:val="1F3864" w:themeColor="accent1" w:themeShade="80"/>
          <w:sz w:val="16"/>
          <w:szCs w:val="16"/>
          <w:lang w:val="en-GB"/>
        </w:rPr>
        <w:t xml:space="preserve"> </w:t>
      </w:r>
      <w:r w:rsidR="00A91D89" w:rsidRPr="006815BD">
        <w:rPr>
          <w:rStyle w:val="jlqj4b"/>
          <w:i/>
          <w:iCs/>
          <w:color w:val="1F3864" w:themeColor="accent1" w:themeShade="80"/>
          <w:sz w:val="16"/>
          <w:szCs w:val="16"/>
          <w:lang w:val="en"/>
        </w:rPr>
        <w:t>employees of the customer company,</w:t>
      </w:r>
      <w:r w:rsidR="00842FD6">
        <w:rPr>
          <w:rStyle w:val="jlqj4b"/>
          <w:i/>
          <w:iCs/>
          <w:color w:val="1F3864" w:themeColor="accent1" w:themeShade="80"/>
          <w:sz w:val="16"/>
          <w:szCs w:val="16"/>
          <w:lang w:val="en"/>
        </w:rPr>
        <w:t xml:space="preserve"> and everybody</w:t>
      </w:r>
      <w:r w:rsidR="00A91D89" w:rsidRPr="006815BD">
        <w:rPr>
          <w:rStyle w:val="jlqj4b"/>
          <w:i/>
          <w:iCs/>
          <w:color w:val="1F3864" w:themeColor="accent1" w:themeShade="80"/>
          <w:sz w:val="16"/>
          <w:szCs w:val="16"/>
          <w:lang w:val="en"/>
        </w:rPr>
        <w:t xml:space="preserve"> who move</w:t>
      </w:r>
      <w:r>
        <w:rPr>
          <w:rStyle w:val="jlqj4b"/>
          <w:i/>
          <w:iCs/>
          <w:color w:val="1F3864" w:themeColor="accent1" w:themeShade="80"/>
          <w:sz w:val="16"/>
          <w:szCs w:val="16"/>
          <w:lang w:val="en"/>
        </w:rPr>
        <w:t xml:space="preserve"> around </w:t>
      </w:r>
      <w:r w:rsidR="00A91D89" w:rsidRPr="006815BD">
        <w:rPr>
          <w:rStyle w:val="jlqj4b"/>
          <w:i/>
          <w:iCs/>
          <w:color w:val="1F3864" w:themeColor="accent1" w:themeShade="80"/>
          <w:sz w:val="16"/>
          <w:szCs w:val="16"/>
          <w:lang w:val="en"/>
        </w:rPr>
        <w:t>the company</w:t>
      </w:r>
      <w:r w:rsidR="00842FD6">
        <w:rPr>
          <w:rStyle w:val="jlqj4b"/>
          <w:i/>
          <w:iCs/>
          <w:color w:val="1F3864" w:themeColor="accent1" w:themeShade="80"/>
          <w:sz w:val="16"/>
          <w:szCs w:val="16"/>
          <w:lang w:val="en-GB"/>
        </w:rPr>
        <w:t>’s</w:t>
      </w:r>
      <w:r w:rsidR="00A91D89" w:rsidRPr="006815BD">
        <w:rPr>
          <w:rStyle w:val="jlqj4b"/>
          <w:i/>
          <w:iCs/>
          <w:color w:val="1F3864" w:themeColor="accent1" w:themeShade="80"/>
          <w:sz w:val="16"/>
          <w:szCs w:val="16"/>
          <w:lang w:val="en"/>
        </w:rPr>
        <w:t xml:space="preserve"> premises with his consent, are </w:t>
      </w:r>
      <w:r w:rsidR="00A91D89" w:rsidRPr="00D41B11">
        <w:rPr>
          <w:rStyle w:val="jlqj4b"/>
          <w:b/>
          <w:bCs/>
          <w:i/>
          <w:iCs/>
          <w:color w:val="1F3864" w:themeColor="accent1" w:themeShade="80"/>
          <w:sz w:val="16"/>
          <w:szCs w:val="16"/>
          <w:lang w:val="en"/>
        </w:rPr>
        <w:t xml:space="preserve">acquainted </w:t>
      </w:r>
      <w:r w:rsidRPr="00D41B11">
        <w:rPr>
          <w:rStyle w:val="jlqj4b"/>
          <w:b/>
          <w:bCs/>
          <w:i/>
          <w:iCs/>
          <w:color w:val="1F3864" w:themeColor="accent1" w:themeShade="80"/>
          <w:sz w:val="16"/>
          <w:szCs w:val="16"/>
          <w:lang w:val="en"/>
        </w:rPr>
        <w:t>with the environmental policy</w:t>
      </w:r>
      <w:r w:rsidRPr="006815BD">
        <w:rPr>
          <w:rStyle w:val="jlqj4b"/>
          <w:i/>
          <w:iCs/>
          <w:color w:val="1F3864" w:themeColor="accent1" w:themeShade="80"/>
          <w:sz w:val="16"/>
          <w:szCs w:val="16"/>
          <w:lang w:val="en"/>
        </w:rPr>
        <w:t xml:space="preserve"> of AG TRANSPORT </w:t>
      </w:r>
      <w:r w:rsidR="00A91D89" w:rsidRPr="006815BD">
        <w:rPr>
          <w:rStyle w:val="jlqj4b"/>
          <w:i/>
          <w:iCs/>
          <w:color w:val="1F3864" w:themeColor="accent1" w:themeShade="80"/>
          <w:sz w:val="16"/>
          <w:szCs w:val="16"/>
          <w:lang w:val="en"/>
        </w:rPr>
        <w:t>and undertake to comply</w:t>
      </w:r>
      <w:r>
        <w:rPr>
          <w:rStyle w:val="jlqj4b"/>
          <w:i/>
          <w:iCs/>
          <w:color w:val="1F3864" w:themeColor="accent1" w:themeShade="80"/>
          <w:sz w:val="16"/>
          <w:szCs w:val="16"/>
          <w:lang w:val="en"/>
        </w:rPr>
        <w:t xml:space="preserve"> with it</w:t>
      </w:r>
      <w:r w:rsidR="002112B0" w:rsidRPr="006815BD">
        <w:rPr>
          <w:rStyle w:val="jlqj4b"/>
          <w:i/>
          <w:iCs/>
          <w:color w:val="1F3864" w:themeColor="accent1" w:themeShade="80"/>
          <w:sz w:val="16"/>
          <w:szCs w:val="16"/>
          <w:lang w:val="en"/>
        </w:rPr>
        <w:t>.</w:t>
      </w:r>
    </w:p>
    <w:p w14:paraId="3763D0A6" w14:textId="0B483817" w:rsidR="00A91D89" w:rsidRPr="002112B0" w:rsidRDefault="00A91D89" w:rsidP="00BC48B4">
      <w:pPr>
        <w:jc w:val="both"/>
        <w:rPr>
          <w:color w:val="000000"/>
          <w:sz w:val="16"/>
          <w:szCs w:val="18"/>
        </w:rPr>
      </w:pPr>
    </w:p>
    <w:p w14:paraId="3DAA25CF" w14:textId="4C6617F1" w:rsidR="003A500C" w:rsidRPr="00BA7C25" w:rsidRDefault="00D41B11" w:rsidP="00BC48B4">
      <w:pPr>
        <w:jc w:val="both"/>
        <w:rPr>
          <w:i/>
          <w:color w:val="1F3864" w:themeColor="accent1" w:themeShade="80"/>
          <w:sz w:val="16"/>
          <w:szCs w:val="16"/>
          <w:lang w:val="en-GB"/>
        </w:rPr>
      </w:pPr>
      <w:r>
        <w:rPr>
          <w:color w:val="000000"/>
          <w:sz w:val="16"/>
          <w:szCs w:val="18"/>
        </w:rPr>
        <w:t>Návštěva, z</w:t>
      </w:r>
      <w:r w:rsidR="003A500C" w:rsidRPr="002112B0">
        <w:rPr>
          <w:color w:val="000000"/>
          <w:sz w:val="16"/>
          <w:szCs w:val="18"/>
        </w:rPr>
        <w:t xml:space="preserve">aměstnanci odběratelské společnosti, případně </w:t>
      </w:r>
      <w:r w:rsidR="008972BF" w:rsidRPr="002112B0">
        <w:rPr>
          <w:color w:val="000000"/>
          <w:sz w:val="16"/>
          <w:szCs w:val="18"/>
        </w:rPr>
        <w:t>ti</w:t>
      </w:r>
      <w:r w:rsidR="00FF4913" w:rsidRPr="002112B0">
        <w:rPr>
          <w:color w:val="000000"/>
          <w:sz w:val="16"/>
          <w:szCs w:val="18"/>
        </w:rPr>
        <w:t>,</w:t>
      </w:r>
      <w:r w:rsidR="008972BF" w:rsidRPr="002112B0">
        <w:rPr>
          <w:color w:val="000000"/>
          <w:sz w:val="16"/>
          <w:szCs w:val="18"/>
        </w:rPr>
        <w:t xml:space="preserve"> kteří se s jeho souhlasem pohybují po areálu společnosti a nebyli seznámeni dle této informace o rizicích možného ohrožení života a zdraví, nesmí bez vědomí a souhlasu zodpovědného zástupce, případně stavbyvedoucího, vstupovat do prostor pracoviště dodavatele společnosti </w:t>
      </w:r>
      <w:r w:rsidR="00871D93" w:rsidRPr="002112B0">
        <w:rPr>
          <w:b/>
          <w:sz w:val="16"/>
          <w:szCs w:val="18"/>
        </w:rPr>
        <w:t>AG TRANSPORT</w:t>
      </w:r>
      <w:r w:rsidR="000611AD" w:rsidRPr="002112B0">
        <w:rPr>
          <w:b/>
          <w:sz w:val="16"/>
          <w:szCs w:val="18"/>
        </w:rPr>
        <w:t>.</w:t>
      </w:r>
      <w:r w:rsidR="002112B0">
        <w:rPr>
          <w:b/>
          <w:sz w:val="16"/>
          <w:szCs w:val="18"/>
        </w:rPr>
        <w:t xml:space="preserve"> </w:t>
      </w:r>
      <w:r w:rsidR="00C71A29">
        <w:rPr>
          <w:b/>
          <w:i/>
          <w:sz w:val="16"/>
          <w:szCs w:val="18"/>
        </w:rPr>
        <w:t>/</w:t>
      </w:r>
      <w:r w:rsidRPr="00D41B11">
        <w:rPr>
          <w:i/>
          <w:color w:val="1F3864" w:themeColor="accent1" w:themeShade="80"/>
          <w:sz w:val="16"/>
          <w:szCs w:val="16"/>
          <w:lang w:val="en-GB"/>
        </w:rPr>
        <w:t>Visitors, t</w:t>
      </w:r>
      <w:r w:rsidR="00CC4E44" w:rsidRPr="006815BD">
        <w:rPr>
          <w:i/>
          <w:color w:val="1F3864" w:themeColor="accent1" w:themeShade="80"/>
          <w:sz w:val="16"/>
          <w:szCs w:val="16"/>
          <w:lang w:val="en-GB"/>
        </w:rPr>
        <w:t xml:space="preserve">he employees of the customer company or those who move on the company's premises with his consent and have not been instructed on the risks of life and health according to this information, may not enter the premises of the </w:t>
      </w:r>
      <w:r w:rsidR="00BE7E53" w:rsidRPr="006815BD">
        <w:rPr>
          <w:i/>
          <w:color w:val="1F3864" w:themeColor="accent1" w:themeShade="80"/>
          <w:sz w:val="16"/>
          <w:szCs w:val="16"/>
          <w:lang w:val="en-GB"/>
        </w:rPr>
        <w:t>company</w:t>
      </w:r>
      <w:r w:rsidR="00CC4E44" w:rsidRPr="006815BD">
        <w:rPr>
          <w:i/>
          <w:color w:val="1F3864" w:themeColor="accent1" w:themeShade="80"/>
          <w:sz w:val="16"/>
          <w:szCs w:val="16"/>
          <w:lang w:val="en-GB"/>
        </w:rPr>
        <w:t xml:space="preserve"> AG</w:t>
      </w:r>
      <w:r>
        <w:rPr>
          <w:i/>
          <w:color w:val="1F3864" w:themeColor="accent1" w:themeShade="80"/>
          <w:sz w:val="16"/>
          <w:szCs w:val="16"/>
          <w:lang w:val="en-GB"/>
        </w:rPr>
        <w:t xml:space="preserve"> TRANSPORT</w:t>
      </w:r>
      <w:r w:rsidR="00CC4E44" w:rsidRPr="006815BD">
        <w:rPr>
          <w:i/>
          <w:color w:val="1F3864" w:themeColor="accent1" w:themeShade="80"/>
          <w:sz w:val="16"/>
          <w:szCs w:val="16"/>
          <w:lang w:val="en-GB"/>
        </w:rPr>
        <w:t>.</w:t>
      </w:r>
    </w:p>
    <w:p w14:paraId="43793A02" w14:textId="03B1492D" w:rsidR="00973D71" w:rsidRPr="002112B0" w:rsidRDefault="004878BD" w:rsidP="005513AF">
      <w:pPr>
        <w:spacing w:before="240"/>
        <w:jc w:val="both"/>
        <w:rPr>
          <w:color w:val="8EAADB" w:themeColor="accent1" w:themeTint="99"/>
          <w:sz w:val="18"/>
          <w:lang w:val="en-GB"/>
        </w:rPr>
      </w:pPr>
      <w:r w:rsidRPr="002112B0">
        <w:rPr>
          <w:color w:val="000000"/>
          <w:sz w:val="16"/>
          <w:szCs w:val="18"/>
        </w:rPr>
        <w:t xml:space="preserve">Společnost </w:t>
      </w:r>
      <w:r w:rsidR="00871D93" w:rsidRPr="002112B0">
        <w:rPr>
          <w:b/>
          <w:sz w:val="16"/>
          <w:szCs w:val="18"/>
        </w:rPr>
        <w:t>AG TRANSPORT</w:t>
      </w:r>
      <w:r w:rsidRPr="002112B0">
        <w:rPr>
          <w:b/>
          <w:color w:val="000000"/>
          <w:sz w:val="16"/>
          <w:szCs w:val="18"/>
        </w:rPr>
        <w:t xml:space="preserve"> </w:t>
      </w:r>
      <w:r w:rsidRPr="002112B0">
        <w:rPr>
          <w:color w:val="000000"/>
          <w:sz w:val="16"/>
          <w:szCs w:val="18"/>
        </w:rPr>
        <w:t xml:space="preserve">neodpovídá za BOZP a rizika </w:t>
      </w:r>
      <w:r w:rsidR="00D41B11">
        <w:rPr>
          <w:color w:val="000000"/>
          <w:sz w:val="16"/>
          <w:szCs w:val="18"/>
        </w:rPr>
        <w:t xml:space="preserve">návštěvy, resp. </w:t>
      </w:r>
      <w:r w:rsidRPr="002112B0">
        <w:rPr>
          <w:color w:val="000000"/>
          <w:sz w:val="16"/>
          <w:szCs w:val="18"/>
        </w:rPr>
        <w:t>zaměstnanců odběratelské společnosti případně těch, kteří se s jeho souhlasem pohybují</w:t>
      </w:r>
      <w:r w:rsidR="00384D33" w:rsidRPr="002112B0">
        <w:rPr>
          <w:color w:val="000000"/>
          <w:sz w:val="16"/>
          <w:szCs w:val="18"/>
        </w:rPr>
        <w:t xml:space="preserve"> po areálu společnosti, provádějí práce a činnosti</w:t>
      </w:r>
      <w:r w:rsidR="00273DF6">
        <w:rPr>
          <w:color w:val="000000"/>
          <w:sz w:val="16"/>
          <w:szCs w:val="18"/>
        </w:rPr>
        <w:t>,</w:t>
      </w:r>
      <w:r w:rsidR="00384D33" w:rsidRPr="002112B0">
        <w:rPr>
          <w:color w:val="000000"/>
          <w:sz w:val="16"/>
          <w:szCs w:val="18"/>
        </w:rPr>
        <w:t xml:space="preserve"> za které nemůže dodavatel nést zodpovědnost.</w:t>
      </w:r>
      <w:r w:rsidR="009C2E04" w:rsidRPr="002112B0">
        <w:rPr>
          <w:color w:val="000000"/>
          <w:sz w:val="16"/>
          <w:szCs w:val="18"/>
        </w:rPr>
        <w:t xml:space="preserve"> </w:t>
      </w:r>
      <w:r w:rsidR="00C71A29">
        <w:rPr>
          <w:i/>
          <w:color w:val="000000"/>
          <w:sz w:val="16"/>
          <w:szCs w:val="18"/>
        </w:rPr>
        <w:t>/</w:t>
      </w:r>
      <w:r w:rsidR="009C2E04" w:rsidRPr="006815BD">
        <w:rPr>
          <w:i/>
          <w:color w:val="1F3864" w:themeColor="accent1" w:themeShade="80"/>
          <w:sz w:val="16"/>
          <w:lang w:val="en-GB"/>
        </w:rPr>
        <w:t>The company AG TRANSPORT</w:t>
      </w:r>
      <w:r w:rsidR="002112B0" w:rsidRPr="006815BD">
        <w:rPr>
          <w:i/>
          <w:color w:val="1F3864" w:themeColor="accent1" w:themeShade="80"/>
          <w:sz w:val="16"/>
          <w:lang w:val="en-GB"/>
        </w:rPr>
        <w:t xml:space="preserve"> </w:t>
      </w:r>
      <w:r w:rsidR="009C2E04" w:rsidRPr="006815BD">
        <w:rPr>
          <w:i/>
          <w:color w:val="1F3864" w:themeColor="accent1" w:themeShade="80"/>
          <w:sz w:val="16"/>
          <w:lang w:val="en-GB"/>
        </w:rPr>
        <w:t xml:space="preserve">is not responsible for health and safety </w:t>
      </w:r>
      <w:r w:rsidR="00D41B11">
        <w:rPr>
          <w:i/>
          <w:color w:val="1F3864" w:themeColor="accent1" w:themeShade="80"/>
          <w:sz w:val="16"/>
          <w:lang w:val="en-GB"/>
        </w:rPr>
        <w:t xml:space="preserve">(OH&amp;S) </w:t>
      </w:r>
      <w:r w:rsidR="009C2E04" w:rsidRPr="006815BD">
        <w:rPr>
          <w:i/>
          <w:color w:val="1F3864" w:themeColor="accent1" w:themeShade="80"/>
          <w:sz w:val="16"/>
          <w:lang w:val="en-GB"/>
        </w:rPr>
        <w:t xml:space="preserve">and risks of </w:t>
      </w:r>
      <w:r w:rsidR="00D41B11">
        <w:rPr>
          <w:i/>
          <w:color w:val="1F3864" w:themeColor="accent1" w:themeShade="80"/>
          <w:sz w:val="16"/>
          <w:lang w:val="en-GB"/>
        </w:rPr>
        <w:t xml:space="preserve">visitor, resp. </w:t>
      </w:r>
      <w:r w:rsidR="009C2E04" w:rsidRPr="006815BD">
        <w:rPr>
          <w:i/>
          <w:color w:val="1F3864" w:themeColor="accent1" w:themeShade="80"/>
          <w:sz w:val="16"/>
          <w:lang w:val="en-GB"/>
        </w:rPr>
        <w:t xml:space="preserve">employees of the customer company or those who move with its consent around the company, perform work and activities for which the supplier can not </w:t>
      </w:r>
      <w:r w:rsidR="002112B0" w:rsidRPr="006815BD">
        <w:rPr>
          <w:i/>
          <w:color w:val="1F3864" w:themeColor="accent1" w:themeShade="80"/>
          <w:sz w:val="16"/>
          <w:lang w:val="en-GB"/>
        </w:rPr>
        <w:t>take</w:t>
      </w:r>
      <w:r w:rsidR="009C2E04" w:rsidRPr="006815BD">
        <w:rPr>
          <w:i/>
          <w:color w:val="1F3864" w:themeColor="accent1" w:themeShade="80"/>
          <w:sz w:val="16"/>
          <w:lang w:val="en-GB"/>
        </w:rPr>
        <w:t xml:space="preserve"> responsibility.</w:t>
      </w:r>
    </w:p>
    <w:p w14:paraId="1CB34754" w14:textId="77777777" w:rsidR="00384D33" w:rsidRPr="002112B0" w:rsidRDefault="00384D33" w:rsidP="00BC48B4">
      <w:pPr>
        <w:pStyle w:val="Odstavecseseznamem"/>
        <w:ind w:left="0"/>
        <w:rPr>
          <w:color w:val="000000"/>
          <w:sz w:val="16"/>
          <w:szCs w:val="18"/>
        </w:rPr>
      </w:pPr>
    </w:p>
    <w:p w14:paraId="14AD802F" w14:textId="435107E8" w:rsidR="00EE1EEE" w:rsidRDefault="00384D33" w:rsidP="00BC48B4">
      <w:pPr>
        <w:jc w:val="both"/>
        <w:rPr>
          <w:i/>
          <w:color w:val="1F3864" w:themeColor="accent1" w:themeShade="80"/>
          <w:sz w:val="16"/>
          <w:szCs w:val="16"/>
          <w:lang w:val="en-GB"/>
        </w:rPr>
      </w:pPr>
      <w:r w:rsidRPr="002112B0">
        <w:rPr>
          <w:color w:val="000000"/>
          <w:sz w:val="16"/>
          <w:szCs w:val="18"/>
        </w:rPr>
        <w:t xml:space="preserve">Dále zaměstnanci </w:t>
      </w:r>
      <w:r w:rsidR="00871D93" w:rsidRPr="002112B0">
        <w:rPr>
          <w:b/>
          <w:sz w:val="16"/>
          <w:szCs w:val="18"/>
        </w:rPr>
        <w:t>AG TRANSPORT</w:t>
      </w:r>
      <w:r w:rsidR="002112B0">
        <w:rPr>
          <w:b/>
          <w:sz w:val="16"/>
          <w:szCs w:val="18"/>
        </w:rPr>
        <w:t xml:space="preserve"> </w:t>
      </w:r>
      <w:r w:rsidRPr="002112B0">
        <w:rPr>
          <w:color w:val="000000"/>
          <w:sz w:val="16"/>
          <w:szCs w:val="18"/>
        </w:rPr>
        <w:t>odpovídají za to, že veškeré práce budou prováděny v souladu s</w:t>
      </w:r>
      <w:r w:rsidR="00EE1EEE" w:rsidRPr="002112B0">
        <w:rPr>
          <w:color w:val="000000"/>
          <w:sz w:val="16"/>
          <w:szCs w:val="18"/>
        </w:rPr>
        <w:t xml:space="preserve"> platnými právními předpisy, zdravotně a odborně způsobilými </w:t>
      </w:r>
      <w:r w:rsidR="00BE7E53" w:rsidRPr="002112B0">
        <w:rPr>
          <w:color w:val="000000"/>
          <w:sz w:val="16"/>
          <w:szCs w:val="18"/>
        </w:rPr>
        <w:t>zaměstnanci</w:t>
      </w:r>
      <w:r w:rsidR="00BE7E53" w:rsidRPr="00C71A29">
        <w:rPr>
          <w:sz w:val="16"/>
          <w:szCs w:val="16"/>
          <w:lang w:val="en-GB"/>
        </w:rPr>
        <w:t>.</w:t>
      </w:r>
      <w:r w:rsidR="00BE7E53" w:rsidRPr="002112B0">
        <w:rPr>
          <w:i/>
          <w:color w:val="8EAADB" w:themeColor="accent1" w:themeTint="99"/>
          <w:sz w:val="16"/>
          <w:szCs w:val="16"/>
          <w:lang w:val="en-GB"/>
        </w:rPr>
        <w:t xml:space="preserve"> </w:t>
      </w:r>
      <w:r w:rsidR="00C71A29" w:rsidRPr="00C71A29">
        <w:rPr>
          <w:i/>
          <w:color w:val="002060"/>
          <w:sz w:val="16"/>
          <w:szCs w:val="16"/>
          <w:lang w:val="en-GB"/>
        </w:rPr>
        <w:t>/</w:t>
      </w:r>
      <w:r w:rsidR="00BE7E53" w:rsidRPr="00C71A29">
        <w:rPr>
          <w:i/>
          <w:color w:val="002060"/>
          <w:sz w:val="16"/>
          <w:szCs w:val="16"/>
          <w:lang w:val="en-GB"/>
        </w:rPr>
        <w:t>The</w:t>
      </w:r>
      <w:r w:rsidR="0087644E" w:rsidRPr="00C71A29">
        <w:rPr>
          <w:i/>
          <w:color w:val="002060"/>
          <w:sz w:val="16"/>
          <w:szCs w:val="16"/>
          <w:lang w:val="en-GB"/>
        </w:rPr>
        <w:t xml:space="preserve"> </w:t>
      </w:r>
      <w:r w:rsidR="0087644E" w:rsidRPr="006815BD">
        <w:rPr>
          <w:i/>
          <w:color w:val="1F3864" w:themeColor="accent1" w:themeShade="80"/>
          <w:sz w:val="16"/>
          <w:szCs w:val="16"/>
          <w:lang w:val="en-GB"/>
        </w:rPr>
        <w:t>employees of AG TRANSPORT</w:t>
      </w:r>
      <w:r w:rsidR="002112B0" w:rsidRPr="006815BD">
        <w:rPr>
          <w:i/>
          <w:color w:val="1F3864" w:themeColor="accent1" w:themeShade="80"/>
          <w:sz w:val="16"/>
          <w:szCs w:val="16"/>
          <w:lang w:val="en-GB"/>
        </w:rPr>
        <w:t xml:space="preserve"> </w:t>
      </w:r>
      <w:r w:rsidR="0087644E" w:rsidRPr="006815BD">
        <w:rPr>
          <w:i/>
          <w:color w:val="1F3864" w:themeColor="accent1" w:themeShade="80"/>
          <w:sz w:val="16"/>
          <w:szCs w:val="16"/>
          <w:lang w:val="en-GB"/>
        </w:rPr>
        <w:t>are responsible for ensuring that all work is carried out in accordance with applicable legislation</w:t>
      </w:r>
      <w:r w:rsidR="00931989">
        <w:rPr>
          <w:i/>
          <w:color w:val="1F3864" w:themeColor="accent1" w:themeShade="80"/>
          <w:sz w:val="16"/>
          <w:szCs w:val="16"/>
          <w:lang w:val="en-GB"/>
        </w:rPr>
        <w:t>, m</w:t>
      </w:r>
      <w:r w:rsidR="0087644E" w:rsidRPr="006815BD">
        <w:rPr>
          <w:i/>
          <w:color w:val="1F3864" w:themeColor="accent1" w:themeShade="80"/>
          <w:sz w:val="16"/>
          <w:szCs w:val="16"/>
          <w:lang w:val="en-GB"/>
        </w:rPr>
        <w:t>edically and professionally qualified employees.</w:t>
      </w:r>
    </w:p>
    <w:p w14:paraId="4C5E9897" w14:textId="77777777" w:rsidR="006815BD" w:rsidRPr="002112B0" w:rsidRDefault="006815BD" w:rsidP="00BC48B4">
      <w:pPr>
        <w:jc w:val="both"/>
        <w:rPr>
          <w:color w:val="8EAADB" w:themeColor="accent1" w:themeTint="99"/>
          <w:sz w:val="16"/>
          <w:szCs w:val="16"/>
          <w:lang w:val="en-GB"/>
        </w:rPr>
      </w:pPr>
    </w:p>
    <w:p w14:paraId="36CD8FC5" w14:textId="6A358C41" w:rsidR="00EE1EEE" w:rsidRPr="002112B0" w:rsidRDefault="00EE1EEE" w:rsidP="00BC48B4">
      <w:pPr>
        <w:jc w:val="both"/>
        <w:rPr>
          <w:i/>
          <w:color w:val="000000"/>
          <w:sz w:val="14"/>
          <w:szCs w:val="18"/>
        </w:rPr>
      </w:pPr>
      <w:r w:rsidRPr="002112B0">
        <w:rPr>
          <w:color w:val="000000"/>
          <w:sz w:val="16"/>
          <w:szCs w:val="18"/>
        </w:rPr>
        <w:t xml:space="preserve">Problematika PO (požární ochrany) je dána povahou prováděných prací </w:t>
      </w:r>
      <w:r w:rsidR="00871D93" w:rsidRPr="0043485F">
        <w:rPr>
          <w:bCs/>
          <w:sz w:val="16"/>
          <w:szCs w:val="18"/>
        </w:rPr>
        <w:t>AG TRANSPORT</w:t>
      </w:r>
      <w:r w:rsidR="000611AD" w:rsidRPr="0043485F">
        <w:rPr>
          <w:bCs/>
          <w:sz w:val="16"/>
          <w:szCs w:val="18"/>
        </w:rPr>
        <w:t>.</w:t>
      </w:r>
      <w:r w:rsidR="002112B0">
        <w:rPr>
          <w:b/>
          <w:sz w:val="16"/>
          <w:szCs w:val="18"/>
        </w:rPr>
        <w:t xml:space="preserve"> </w:t>
      </w:r>
      <w:r w:rsidR="0043485F">
        <w:rPr>
          <w:color w:val="000000"/>
          <w:sz w:val="16"/>
          <w:szCs w:val="18"/>
        </w:rPr>
        <w:t>S</w:t>
      </w:r>
      <w:r w:rsidRPr="002112B0">
        <w:rPr>
          <w:color w:val="000000"/>
          <w:sz w:val="16"/>
          <w:szCs w:val="18"/>
        </w:rPr>
        <w:t xml:space="preserve">polečnost </w:t>
      </w:r>
      <w:r w:rsidR="0043485F">
        <w:rPr>
          <w:color w:val="000000"/>
          <w:sz w:val="16"/>
          <w:szCs w:val="18"/>
        </w:rPr>
        <w:t xml:space="preserve">AG TRANSPORT </w:t>
      </w:r>
      <w:r w:rsidRPr="002112B0">
        <w:rPr>
          <w:color w:val="000000"/>
          <w:sz w:val="16"/>
          <w:szCs w:val="18"/>
        </w:rPr>
        <w:t>zabezpečí školení dotčených osob</w:t>
      </w:r>
      <w:r w:rsidR="00911B7B" w:rsidRPr="002112B0">
        <w:rPr>
          <w:color w:val="000000"/>
          <w:sz w:val="16"/>
          <w:szCs w:val="18"/>
        </w:rPr>
        <w:t>, popř. zpracování příkazu k provádění prací s otevřeným ohněm v prostorech se zvýšeným, nebo vysokým požárním nebezpečím ve spolupráci s odpovědným zástupcem odběratele.</w:t>
      </w:r>
      <w:r w:rsidR="00741B58" w:rsidRPr="002112B0">
        <w:rPr>
          <w:color w:val="000000"/>
          <w:sz w:val="16"/>
          <w:szCs w:val="18"/>
        </w:rPr>
        <w:t xml:space="preserve"> </w:t>
      </w:r>
      <w:r w:rsidR="00C71A29">
        <w:rPr>
          <w:color w:val="002060"/>
          <w:sz w:val="16"/>
          <w:szCs w:val="18"/>
        </w:rPr>
        <w:t>/</w:t>
      </w:r>
      <w:r w:rsidR="00741B58" w:rsidRPr="006815BD">
        <w:rPr>
          <w:i/>
          <w:color w:val="1F3864" w:themeColor="accent1" w:themeShade="80"/>
          <w:sz w:val="16"/>
          <w:lang w:val="en-GB"/>
        </w:rPr>
        <w:t>The problematics of PO (fire protection) is determined by the nature of the work performed by AG TRANSPORT</w:t>
      </w:r>
      <w:r w:rsidR="002112B0" w:rsidRPr="006815BD">
        <w:rPr>
          <w:i/>
          <w:color w:val="1F3864" w:themeColor="accent1" w:themeShade="80"/>
          <w:sz w:val="16"/>
          <w:lang w:val="en-GB"/>
        </w:rPr>
        <w:t xml:space="preserve">. </w:t>
      </w:r>
      <w:r w:rsidR="0043485F">
        <w:rPr>
          <w:i/>
          <w:color w:val="1F3864" w:themeColor="accent1" w:themeShade="80"/>
          <w:sz w:val="16"/>
          <w:lang w:val="en-GB"/>
        </w:rPr>
        <w:t>C</w:t>
      </w:r>
      <w:r w:rsidR="00741B58" w:rsidRPr="006815BD">
        <w:rPr>
          <w:i/>
          <w:color w:val="1F3864" w:themeColor="accent1" w:themeShade="80"/>
          <w:sz w:val="16"/>
          <w:lang w:val="en-GB"/>
        </w:rPr>
        <w:t xml:space="preserve">ompany </w:t>
      </w:r>
      <w:r w:rsidR="0043485F">
        <w:rPr>
          <w:i/>
          <w:color w:val="1F3864" w:themeColor="accent1" w:themeShade="80"/>
          <w:sz w:val="16"/>
          <w:lang w:val="en-GB"/>
        </w:rPr>
        <w:t xml:space="preserve">AG TRANSPORT </w:t>
      </w:r>
      <w:r w:rsidR="00741B58" w:rsidRPr="006815BD">
        <w:rPr>
          <w:i/>
          <w:color w:val="1F3864" w:themeColor="accent1" w:themeShade="80"/>
          <w:sz w:val="16"/>
          <w:lang w:val="en-GB"/>
        </w:rPr>
        <w:t>will provide training for the persons concerned, or processing an order to perform work with open fire in areas with increased or high fire risk in cooperation with the responsible representative of the customer.</w:t>
      </w:r>
    </w:p>
    <w:p w14:paraId="37949A8D" w14:textId="626064B4" w:rsidR="006A38EE" w:rsidRPr="002112B0" w:rsidRDefault="006A38EE" w:rsidP="00BC48B4">
      <w:pPr>
        <w:rPr>
          <w:sz w:val="12"/>
          <w:szCs w:val="14"/>
        </w:rPr>
      </w:pPr>
    </w:p>
    <w:tbl>
      <w:tblPr>
        <w:tblW w:w="10456" w:type="dxa"/>
        <w:tblCellMar>
          <w:left w:w="70" w:type="dxa"/>
          <w:right w:w="70" w:type="dxa"/>
        </w:tblCellMar>
        <w:tblLook w:val="04A0" w:firstRow="1" w:lastRow="0" w:firstColumn="1" w:lastColumn="0" w:noHBand="0" w:noVBand="1"/>
      </w:tblPr>
      <w:tblGrid>
        <w:gridCol w:w="2399"/>
        <w:gridCol w:w="2558"/>
        <w:gridCol w:w="2817"/>
        <w:gridCol w:w="2682"/>
      </w:tblGrid>
      <w:tr w:rsidR="00B7253B" w:rsidRPr="002112B0" w14:paraId="07018B1A" w14:textId="7A2E2E65" w:rsidTr="00913210">
        <w:trPr>
          <w:trHeight w:val="450"/>
        </w:trPr>
        <w:tc>
          <w:tcPr>
            <w:tcW w:w="23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45CDAA" w14:textId="77777777"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 xml:space="preserve">Datum vstupu do areálu firmy </w:t>
            </w:r>
          </w:p>
          <w:p w14:paraId="555BB8A3" w14:textId="3B2DC31B" w:rsidR="00B7253B" w:rsidRPr="002112B0" w:rsidRDefault="00913210" w:rsidP="0090401F">
            <w:pPr>
              <w:rPr>
                <w:rFonts w:ascii="Calibri" w:hAnsi="Calibri" w:cs="Calibri"/>
                <w:b/>
                <w:bCs/>
                <w:color w:val="000000"/>
                <w:sz w:val="16"/>
                <w:szCs w:val="16"/>
              </w:rPr>
            </w:pPr>
            <w:r w:rsidRPr="00913210">
              <w:rPr>
                <w:rFonts w:ascii="Calibri" w:hAnsi="Calibri" w:cs="Calibri"/>
                <w:b/>
                <w:bCs/>
                <w:i/>
                <w:iCs/>
                <w:color w:val="1F3864" w:themeColor="accent1" w:themeShade="80"/>
                <w:sz w:val="14"/>
                <w:szCs w:val="16"/>
              </w:rPr>
              <w:t>/</w:t>
            </w:r>
            <w:r w:rsidR="00B7253B" w:rsidRPr="00913210">
              <w:rPr>
                <w:rFonts w:ascii="Calibri" w:hAnsi="Calibri" w:cs="Calibri"/>
                <w:b/>
                <w:bCs/>
                <w:i/>
                <w:iCs/>
                <w:color w:val="1F3864" w:themeColor="accent1" w:themeShade="80"/>
                <w:sz w:val="14"/>
                <w:szCs w:val="16"/>
              </w:rPr>
              <w:t xml:space="preserve">Date of entry  </w:t>
            </w:r>
          </w:p>
        </w:tc>
        <w:tc>
          <w:tcPr>
            <w:tcW w:w="2558" w:type="dxa"/>
            <w:tcBorders>
              <w:top w:val="single" w:sz="4" w:space="0" w:color="auto"/>
              <w:left w:val="nil"/>
              <w:bottom w:val="single" w:sz="4" w:space="0" w:color="auto"/>
              <w:right w:val="single" w:sz="4" w:space="0" w:color="auto"/>
            </w:tcBorders>
            <w:shd w:val="clear" w:color="auto" w:fill="auto"/>
            <w:noWrap/>
            <w:vAlign w:val="bottom"/>
            <w:hideMark/>
          </w:tcPr>
          <w:p w14:paraId="3AC73323" w14:textId="77777777" w:rsidR="00B7253B" w:rsidRPr="002112B0" w:rsidRDefault="00B7253B" w:rsidP="00B7253B">
            <w:pPr>
              <w:rPr>
                <w:rFonts w:ascii="Calibri" w:hAnsi="Calibri" w:cs="Calibri"/>
                <w:color w:val="000000"/>
                <w:sz w:val="16"/>
                <w:szCs w:val="16"/>
              </w:rPr>
            </w:pPr>
            <w:r w:rsidRPr="002112B0">
              <w:rPr>
                <w:rFonts w:ascii="Calibri" w:hAnsi="Calibri" w:cs="Calibri"/>
                <w:color w:val="000000"/>
                <w:sz w:val="16"/>
                <w:szCs w:val="16"/>
              </w:rPr>
              <w:t> </w:t>
            </w:r>
          </w:p>
        </w:tc>
        <w:tc>
          <w:tcPr>
            <w:tcW w:w="2817" w:type="dxa"/>
            <w:tcBorders>
              <w:top w:val="single" w:sz="4" w:space="0" w:color="auto"/>
              <w:left w:val="nil"/>
              <w:bottom w:val="single" w:sz="4" w:space="0" w:color="auto"/>
              <w:right w:val="single" w:sz="4" w:space="0" w:color="auto"/>
            </w:tcBorders>
            <w:vAlign w:val="center"/>
          </w:tcPr>
          <w:p w14:paraId="79CB01C7" w14:textId="581C741C"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Vlastník objektu</w:t>
            </w:r>
          </w:p>
          <w:p w14:paraId="0BE5E232" w14:textId="4428B157" w:rsidR="00B7253B" w:rsidRPr="002112B0" w:rsidRDefault="000E11C4" w:rsidP="0090401F">
            <w:pPr>
              <w:rPr>
                <w:rFonts w:ascii="Calibri" w:hAnsi="Calibri" w:cs="Calibri"/>
                <w:color w:val="000000"/>
                <w:sz w:val="16"/>
                <w:szCs w:val="16"/>
              </w:rPr>
            </w:pPr>
            <w:r>
              <w:rPr>
                <w:rFonts w:ascii="Calibri" w:hAnsi="Calibri" w:cs="Calibri"/>
                <w:b/>
                <w:bCs/>
                <w:i/>
                <w:iCs/>
                <w:color w:val="1F3864" w:themeColor="accent1" w:themeShade="80"/>
                <w:sz w:val="14"/>
                <w:szCs w:val="16"/>
              </w:rPr>
              <w:t>/</w:t>
            </w:r>
            <w:r w:rsidR="00B7253B" w:rsidRPr="000E11C4">
              <w:rPr>
                <w:rFonts w:ascii="Calibri" w:hAnsi="Calibri" w:cs="Calibri"/>
                <w:b/>
                <w:bCs/>
                <w:i/>
                <w:iCs/>
                <w:color w:val="1F3864" w:themeColor="accent1" w:themeShade="80"/>
                <w:sz w:val="14"/>
                <w:szCs w:val="16"/>
              </w:rPr>
              <w:t>Object owner</w:t>
            </w:r>
          </w:p>
        </w:tc>
        <w:tc>
          <w:tcPr>
            <w:tcW w:w="2682" w:type="dxa"/>
            <w:tcBorders>
              <w:top w:val="single" w:sz="4" w:space="0" w:color="auto"/>
              <w:left w:val="nil"/>
              <w:bottom w:val="single" w:sz="4" w:space="0" w:color="auto"/>
              <w:right w:val="single" w:sz="4" w:space="0" w:color="auto"/>
            </w:tcBorders>
            <w:vAlign w:val="center"/>
          </w:tcPr>
          <w:p w14:paraId="58B6C869" w14:textId="13EDA17E" w:rsidR="00B7253B" w:rsidRPr="002112B0" w:rsidRDefault="00B7253B" w:rsidP="0090401F">
            <w:pPr>
              <w:jc w:val="center"/>
              <w:rPr>
                <w:rFonts w:ascii="Calibri" w:hAnsi="Calibri" w:cs="Calibri"/>
                <w:color w:val="000000"/>
                <w:sz w:val="16"/>
                <w:szCs w:val="16"/>
              </w:rPr>
            </w:pPr>
            <w:r w:rsidRPr="002112B0">
              <w:rPr>
                <w:rFonts w:ascii="Calibri" w:hAnsi="Calibri" w:cs="Calibri"/>
                <w:b/>
                <w:bCs/>
                <w:color w:val="000000"/>
                <w:sz w:val="16"/>
                <w:szCs w:val="16"/>
              </w:rPr>
              <w:t>AG TRANSPORT, s.r.o., Průmyslová 1141, 686 01 Uherské Hradiště</w:t>
            </w:r>
          </w:p>
        </w:tc>
      </w:tr>
      <w:tr w:rsidR="00B7253B" w:rsidRPr="002112B0" w14:paraId="6384C204" w14:textId="77333763" w:rsidTr="000E11C4">
        <w:trPr>
          <w:trHeight w:val="414"/>
        </w:trPr>
        <w:tc>
          <w:tcPr>
            <w:tcW w:w="2399" w:type="dxa"/>
            <w:tcBorders>
              <w:top w:val="nil"/>
              <w:left w:val="single" w:sz="4" w:space="0" w:color="auto"/>
              <w:bottom w:val="single" w:sz="4" w:space="0" w:color="auto"/>
              <w:right w:val="single" w:sz="4" w:space="0" w:color="auto"/>
            </w:tcBorders>
            <w:shd w:val="clear" w:color="auto" w:fill="auto"/>
            <w:vAlign w:val="center"/>
          </w:tcPr>
          <w:p w14:paraId="61421F90" w14:textId="223B556C" w:rsidR="00B7253B" w:rsidRPr="002112B0"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 xml:space="preserve">Odpovědná osoba za </w:t>
            </w:r>
            <w:r w:rsidR="00124237" w:rsidRPr="002112B0">
              <w:rPr>
                <w:rFonts w:ascii="Calibri" w:hAnsi="Calibri" w:cs="Calibri"/>
                <w:b/>
                <w:bCs/>
                <w:color w:val="000000"/>
                <w:sz w:val="16"/>
                <w:szCs w:val="16"/>
              </w:rPr>
              <w:t xml:space="preserve">školení </w:t>
            </w:r>
            <w:r w:rsidR="00124237" w:rsidRPr="00124237">
              <w:rPr>
                <w:rFonts w:ascii="Calibri" w:hAnsi="Calibri" w:cs="Calibri"/>
                <w:b/>
                <w:bCs/>
                <w:color w:val="002060"/>
                <w:sz w:val="16"/>
                <w:szCs w:val="16"/>
              </w:rPr>
              <w:t>/Responsible</w:t>
            </w:r>
            <w:r w:rsidRPr="00124237">
              <w:rPr>
                <w:rFonts w:ascii="Calibri" w:hAnsi="Calibri" w:cs="Calibri"/>
                <w:b/>
                <w:bCs/>
                <w:i/>
                <w:iCs/>
                <w:color w:val="002060"/>
                <w:sz w:val="14"/>
                <w:szCs w:val="16"/>
              </w:rPr>
              <w:t xml:space="preserve"> </w:t>
            </w:r>
            <w:r w:rsidRPr="00913210">
              <w:rPr>
                <w:rFonts w:ascii="Calibri" w:hAnsi="Calibri" w:cs="Calibri"/>
                <w:b/>
                <w:bCs/>
                <w:i/>
                <w:iCs/>
                <w:color w:val="002060"/>
                <w:sz w:val="14"/>
                <w:szCs w:val="16"/>
              </w:rPr>
              <w:t>person for training</w:t>
            </w:r>
          </w:p>
        </w:tc>
        <w:tc>
          <w:tcPr>
            <w:tcW w:w="2558" w:type="dxa"/>
            <w:tcBorders>
              <w:top w:val="nil"/>
              <w:left w:val="nil"/>
              <w:bottom w:val="single" w:sz="4" w:space="0" w:color="auto"/>
              <w:right w:val="single" w:sz="4" w:space="0" w:color="auto"/>
            </w:tcBorders>
            <w:shd w:val="clear" w:color="auto" w:fill="auto"/>
            <w:vAlign w:val="center"/>
          </w:tcPr>
          <w:p w14:paraId="40C1BD37" w14:textId="25980924" w:rsidR="00B7253B" w:rsidRPr="002112B0" w:rsidRDefault="00B7253B" w:rsidP="00B7253B">
            <w:pPr>
              <w:jc w:val="center"/>
              <w:rPr>
                <w:rFonts w:ascii="Calibri" w:hAnsi="Calibri" w:cs="Calibri"/>
                <w:b/>
                <w:bCs/>
                <w:color w:val="000000"/>
                <w:sz w:val="16"/>
                <w:szCs w:val="16"/>
              </w:rPr>
            </w:pPr>
          </w:p>
        </w:tc>
        <w:tc>
          <w:tcPr>
            <w:tcW w:w="2817" w:type="dxa"/>
            <w:tcBorders>
              <w:top w:val="nil"/>
              <w:left w:val="nil"/>
              <w:bottom w:val="single" w:sz="4" w:space="0" w:color="auto"/>
              <w:right w:val="single" w:sz="4" w:space="0" w:color="auto"/>
            </w:tcBorders>
            <w:vAlign w:val="center"/>
          </w:tcPr>
          <w:p w14:paraId="00DDAF5C" w14:textId="77777777" w:rsidR="00B7253B" w:rsidRDefault="00B7253B" w:rsidP="0090401F">
            <w:pPr>
              <w:rPr>
                <w:rFonts w:ascii="Calibri" w:hAnsi="Calibri" w:cs="Calibri"/>
                <w:b/>
                <w:bCs/>
                <w:color w:val="000000"/>
                <w:sz w:val="16"/>
                <w:szCs w:val="16"/>
              </w:rPr>
            </w:pPr>
            <w:r>
              <w:rPr>
                <w:rFonts w:ascii="Calibri" w:hAnsi="Calibri" w:cs="Calibri"/>
                <w:b/>
                <w:bCs/>
                <w:color w:val="000000"/>
                <w:sz w:val="16"/>
                <w:szCs w:val="16"/>
              </w:rPr>
              <w:t>Důvod návštěvy, navštívená osoba</w:t>
            </w:r>
          </w:p>
          <w:p w14:paraId="20C005BB" w14:textId="68283636" w:rsidR="00B7253B" w:rsidRPr="002112B0" w:rsidRDefault="000E11C4" w:rsidP="0090401F">
            <w:pPr>
              <w:rPr>
                <w:rFonts w:ascii="Calibri" w:hAnsi="Calibri" w:cs="Calibri"/>
                <w:b/>
                <w:bCs/>
                <w:color w:val="000000"/>
                <w:sz w:val="16"/>
                <w:szCs w:val="16"/>
              </w:rPr>
            </w:pPr>
            <w:r>
              <w:rPr>
                <w:rFonts w:ascii="Calibri" w:hAnsi="Calibri" w:cs="Calibri"/>
                <w:b/>
                <w:bCs/>
                <w:i/>
                <w:iCs/>
                <w:color w:val="1F3864" w:themeColor="accent1" w:themeShade="80"/>
                <w:sz w:val="14"/>
                <w:szCs w:val="16"/>
              </w:rPr>
              <w:t>/</w:t>
            </w:r>
            <w:r w:rsidR="00B7253B" w:rsidRPr="000E11C4">
              <w:rPr>
                <w:rFonts w:ascii="Calibri" w:hAnsi="Calibri" w:cs="Calibri"/>
                <w:b/>
                <w:bCs/>
                <w:i/>
                <w:iCs/>
                <w:color w:val="1F3864" w:themeColor="accent1" w:themeShade="80"/>
                <w:sz w:val="14"/>
                <w:szCs w:val="16"/>
              </w:rPr>
              <w:t>Reason for visit, visited person</w:t>
            </w:r>
          </w:p>
        </w:tc>
        <w:tc>
          <w:tcPr>
            <w:tcW w:w="2682" w:type="dxa"/>
            <w:tcBorders>
              <w:top w:val="nil"/>
              <w:left w:val="nil"/>
              <w:bottom w:val="single" w:sz="4" w:space="0" w:color="auto"/>
              <w:right w:val="single" w:sz="4" w:space="0" w:color="auto"/>
            </w:tcBorders>
          </w:tcPr>
          <w:p w14:paraId="02E0C99A" w14:textId="77777777" w:rsidR="00B7253B" w:rsidRPr="002112B0" w:rsidRDefault="00B7253B" w:rsidP="00B7253B">
            <w:pPr>
              <w:jc w:val="center"/>
              <w:rPr>
                <w:rFonts w:ascii="Calibri" w:hAnsi="Calibri" w:cs="Calibri"/>
                <w:b/>
                <w:bCs/>
                <w:color w:val="000000"/>
                <w:sz w:val="16"/>
                <w:szCs w:val="16"/>
              </w:rPr>
            </w:pPr>
          </w:p>
        </w:tc>
      </w:tr>
      <w:tr w:rsidR="00B7253B" w:rsidRPr="002112B0" w14:paraId="78441305" w14:textId="04A2DD82" w:rsidTr="0090401F">
        <w:trPr>
          <w:trHeight w:val="600"/>
        </w:trPr>
        <w:tc>
          <w:tcPr>
            <w:tcW w:w="2399" w:type="dxa"/>
            <w:tcBorders>
              <w:top w:val="nil"/>
              <w:left w:val="single" w:sz="4" w:space="0" w:color="auto"/>
              <w:bottom w:val="single" w:sz="4" w:space="0" w:color="auto"/>
              <w:right w:val="single" w:sz="4" w:space="0" w:color="auto"/>
            </w:tcBorders>
            <w:shd w:val="clear" w:color="auto" w:fill="auto"/>
            <w:vAlign w:val="center"/>
            <w:hideMark/>
          </w:tcPr>
          <w:p w14:paraId="61418E0A" w14:textId="4DEF2D8C" w:rsidR="00B7253B" w:rsidRDefault="0090401F" w:rsidP="0090401F">
            <w:pPr>
              <w:rPr>
                <w:rFonts w:ascii="Calibri" w:hAnsi="Calibri" w:cs="Calibri"/>
                <w:b/>
                <w:bCs/>
                <w:color w:val="000000"/>
                <w:sz w:val="16"/>
                <w:szCs w:val="16"/>
              </w:rPr>
            </w:pPr>
            <w:r>
              <w:rPr>
                <w:rFonts w:ascii="Calibri" w:hAnsi="Calibri" w:cs="Calibri"/>
                <w:b/>
                <w:bCs/>
                <w:color w:val="000000"/>
                <w:sz w:val="16"/>
                <w:szCs w:val="16"/>
              </w:rPr>
              <w:t>Celé j</w:t>
            </w:r>
            <w:r w:rsidR="00B7253B" w:rsidRPr="002112B0">
              <w:rPr>
                <w:rFonts w:ascii="Calibri" w:hAnsi="Calibri" w:cs="Calibri"/>
                <w:b/>
                <w:bCs/>
                <w:color w:val="000000"/>
                <w:sz w:val="16"/>
                <w:szCs w:val="16"/>
              </w:rPr>
              <w:t>méno návštěvníka</w:t>
            </w:r>
          </w:p>
          <w:p w14:paraId="771407E3" w14:textId="2926DCD4" w:rsidR="00B7253B" w:rsidRPr="002112B0" w:rsidRDefault="00913210" w:rsidP="0090401F">
            <w:pPr>
              <w:rPr>
                <w:rFonts w:ascii="Calibri" w:hAnsi="Calibri" w:cs="Calibri"/>
                <w:b/>
                <w:bCs/>
                <w:color w:val="000000"/>
                <w:sz w:val="16"/>
                <w:szCs w:val="16"/>
              </w:rPr>
            </w:pPr>
            <w:r>
              <w:rPr>
                <w:rFonts w:ascii="Calibri" w:hAnsi="Calibri" w:cs="Calibri"/>
                <w:b/>
                <w:bCs/>
                <w:i/>
                <w:iCs/>
                <w:color w:val="1F3864" w:themeColor="accent1" w:themeShade="80"/>
                <w:sz w:val="14"/>
                <w:szCs w:val="16"/>
              </w:rPr>
              <w:t>/</w:t>
            </w:r>
            <w:r w:rsidR="0090401F" w:rsidRPr="00913210">
              <w:rPr>
                <w:rFonts w:ascii="Calibri" w:hAnsi="Calibri" w:cs="Calibri"/>
                <w:b/>
                <w:bCs/>
                <w:i/>
                <w:iCs/>
                <w:color w:val="1F3864" w:themeColor="accent1" w:themeShade="80"/>
                <w:sz w:val="14"/>
                <w:szCs w:val="16"/>
              </w:rPr>
              <w:t>Visitor full name</w:t>
            </w:r>
            <w:r w:rsidR="00B7253B" w:rsidRPr="00913210">
              <w:rPr>
                <w:rFonts w:ascii="Calibri" w:hAnsi="Calibri" w:cs="Calibri"/>
                <w:b/>
                <w:bCs/>
                <w:i/>
                <w:iCs/>
                <w:color w:val="1F3864" w:themeColor="accent1" w:themeShade="80"/>
                <w:sz w:val="14"/>
                <w:szCs w:val="16"/>
              </w:rPr>
              <w:t>r</w:t>
            </w:r>
          </w:p>
        </w:tc>
        <w:tc>
          <w:tcPr>
            <w:tcW w:w="2558" w:type="dxa"/>
            <w:tcBorders>
              <w:top w:val="nil"/>
              <w:left w:val="nil"/>
              <w:bottom w:val="single" w:sz="4" w:space="0" w:color="auto"/>
              <w:right w:val="single" w:sz="4" w:space="0" w:color="auto"/>
            </w:tcBorders>
            <w:shd w:val="clear" w:color="auto" w:fill="auto"/>
            <w:noWrap/>
            <w:vAlign w:val="bottom"/>
            <w:hideMark/>
          </w:tcPr>
          <w:p w14:paraId="567F9A02" w14:textId="77777777" w:rsidR="00B7253B" w:rsidRPr="002112B0" w:rsidRDefault="00B7253B" w:rsidP="00B7253B">
            <w:pPr>
              <w:rPr>
                <w:rFonts w:ascii="Calibri" w:hAnsi="Calibri" w:cs="Calibri"/>
                <w:color w:val="000000"/>
                <w:sz w:val="16"/>
                <w:szCs w:val="16"/>
              </w:rPr>
            </w:pPr>
            <w:r w:rsidRPr="002112B0">
              <w:rPr>
                <w:rFonts w:ascii="Calibri" w:hAnsi="Calibri" w:cs="Calibri"/>
                <w:color w:val="000000"/>
                <w:sz w:val="16"/>
                <w:szCs w:val="16"/>
              </w:rPr>
              <w:t> </w:t>
            </w:r>
          </w:p>
        </w:tc>
        <w:tc>
          <w:tcPr>
            <w:tcW w:w="2817" w:type="dxa"/>
            <w:tcBorders>
              <w:top w:val="nil"/>
              <w:left w:val="nil"/>
              <w:bottom w:val="single" w:sz="4" w:space="0" w:color="auto"/>
              <w:right w:val="single" w:sz="4" w:space="0" w:color="auto"/>
            </w:tcBorders>
            <w:vAlign w:val="center"/>
          </w:tcPr>
          <w:p w14:paraId="6D458F2E" w14:textId="77777777"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Společnost vstupující do areálu</w:t>
            </w:r>
          </w:p>
          <w:p w14:paraId="3D7BC5A8" w14:textId="69B4AD20" w:rsidR="00B7253B" w:rsidRPr="002112B0" w:rsidRDefault="000E11C4" w:rsidP="0090401F">
            <w:pPr>
              <w:rPr>
                <w:rFonts w:ascii="Calibri" w:hAnsi="Calibri" w:cs="Calibri"/>
                <w:color w:val="000000"/>
                <w:sz w:val="16"/>
                <w:szCs w:val="16"/>
              </w:rPr>
            </w:pPr>
            <w:r>
              <w:rPr>
                <w:rFonts w:ascii="Calibri" w:hAnsi="Calibri" w:cs="Calibri"/>
                <w:b/>
                <w:bCs/>
                <w:i/>
                <w:iCs/>
                <w:color w:val="1F3864" w:themeColor="accent1" w:themeShade="80"/>
                <w:sz w:val="14"/>
                <w:szCs w:val="16"/>
              </w:rPr>
              <w:t>/</w:t>
            </w:r>
            <w:r w:rsidR="00B7253B" w:rsidRPr="000E11C4">
              <w:rPr>
                <w:rFonts w:ascii="Calibri" w:hAnsi="Calibri" w:cs="Calibri"/>
                <w:b/>
                <w:bCs/>
                <w:i/>
                <w:iCs/>
                <w:color w:val="1F3864" w:themeColor="accent1" w:themeShade="80"/>
                <w:sz w:val="14"/>
                <w:szCs w:val="16"/>
              </w:rPr>
              <w:t>The company entering the complex</w:t>
            </w:r>
          </w:p>
        </w:tc>
        <w:tc>
          <w:tcPr>
            <w:tcW w:w="2682" w:type="dxa"/>
            <w:tcBorders>
              <w:top w:val="nil"/>
              <w:left w:val="nil"/>
              <w:bottom w:val="single" w:sz="4" w:space="0" w:color="auto"/>
              <w:right w:val="single" w:sz="4" w:space="0" w:color="auto"/>
            </w:tcBorders>
          </w:tcPr>
          <w:p w14:paraId="77187F6B" w14:textId="77777777" w:rsidR="00B7253B" w:rsidRPr="002112B0" w:rsidRDefault="00B7253B" w:rsidP="00B7253B">
            <w:pPr>
              <w:rPr>
                <w:rFonts w:ascii="Calibri" w:hAnsi="Calibri" w:cs="Calibri"/>
                <w:color w:val="000000"/>
                <w:sz w:val="16"/>
                <w:szCs w:val="16"/>
              </w:rPr>
            </w:pPr>
          </w:p>
        </w:tc>
      </w:tr>
      <w:tr w:rsidR="00B7253B" w:rsidRPr="002112B0" w14:paraId="7A26CF6D" w14:textId="01DD2FBD" w:rsidTr="000E11C4">
        <w:trPr>
          <w:trHeight w:val="514"/>
        </w:trPr>
        <w:tc>
          <w:tcPr>
            <w:tcW w:w="7774" w:type="dxa"/>
            <w:gridSpan w:val="3"/>
            <w:tcBorders>
              <w:top w:val="nil"/>
              <w:left w:val="single" w:sz="4" w:space="0" w:color="auto"/>
              <w:bottom w:val="single" w:sz="4" w:space="0" w:color="auto"/>
              <w:right w:val="single" w:sz="4" w:space="0" w:color="auto"/>
            </w:tcBorders>
            <w:shd w:val="clear" w:color="auto" w:fill="auto"/>
            <w:vAlign w:val="center"/>
            <w:hideMark/>
          </w:tcPr>
          <w:p w14:paraId="1E737EA2" w14:textId="5790129A" w:rsidR="00B7253B" w:rsidRDefault="00B7253B" w:rsidP="0090401F">
            <w:pPr>
              <w:rPr>
                <w:rFonts w:ascii="Calibri" w:hAnsi="Calibri" w:cs="Calibri"/>
                <w:b/>
                <w:bCs/>
                <w:color w:val="000000"/>
                <w:sz w:val="16"/>
                <w:szCs w:val="16"/>
              </w:rPr>
            </w:pPr>
            <w:r w:rsidRPr="002112B0">
              <w:rPr>
                <w:rFonts w:ascii="Calibri" w:hAnsi="Calibri" w:cs="Calibri"/>
                <w:b/>
                <w:bCs/>
                <w:color w:val="000000"/>
                <w:sz w:val="16"/>
                <w:szCs w:val="16"/>
              </w:rPr>
              <w:t>Svým podpisem stvrzuji, že jsem byl obeznámen s riziky, EMS a BOZP ve společnosti AG TRANSPORT</w:t>
            </w:r>
          </w:p>
          <w:p w14:paraId="3E532538" w14:textId="5F34BC9F" w:rsidR="00B7253B" w:rsidRPr="002112B0" w:rsidRDefault="007B42E7" w:rsidP="0090401F">
            <w:pPr>
              <w:rPr>
                <w:rFonts w:ascii="Calibri" w:hAnsi="Calibri" w:cs="Calibri"/>
                <w:color w:val="000000"/>
                <w:sz w:val="16"/>
                <w:szCs w:val="16"/>
              </w:rPr>
            </w:pPr>
            <w:r w:rsidRPr="000E11C4">
              <w:rPr>
                <w:rFonts w:ascii="Calibri" w:hAnsi="Calibri" w:cs="Calibri"/>
                <w:b/>
                <w:bCs/>
                <w:i/>
                <w:iCs/>
                <w:color w:val="1F3864" w:themeColor="accent1" w:themeShade="80"/>
                <w:sz w:val="14"/>
                <w:szCs w:val="16"/>
                <w:lang w:val="en-GB"/>
              </w:rPr>
              <w:t>/</w:t>
            </w:r>
            <w:r w:rsidR="00B7253B" w:rsidRPr="000E11C4">
              <w:rPr>
                <w:rFonts w:ascii="Calibri" w:hAnsi="Calibri" w:cs="Calibri"/>
                <w:b/>
                <w:bCs/>
                <w:i/>
                <w:iCs/>
                <w:color w:val="1F3864" w:themeColor="accent1" w:themeShade="80"/>
                <w:sz w:val="14"/>
                <w:szCs w:val="16"/>
                <w:lang w:val="en-GB"/>
              </w:rPr>
              <w:t>By signing, I confirm that I am familiar with the risks, EMS and health and safety at AG TRANSPORT</w:t>
            </w:r>
          </w:p>
        </w:tc>
        <w:tc>
          <w:tcPr>
            <w:tcW w:w="2682" w:type="dxa"/>
            <w:tcBorders>
              <w:top w:val="nil"/>
              <w:left w:val="nil"/>
              <w:bottom w:val="single" w:sz="4" w:space="0" w:color="auto"/>
              <w:right w:val="single" w:sz="4" w:space="0" w:color="auto"/>
            </w:tcBorders>
            <w:shd w:val="clear" w:color="auto" w:fill="D9E2F3" w:themeFill="accent1" w:themeFillTint="33"/>
          </w:tcPr>
          <w:p w14:paraId="1D7D2461" w14:textId="77777777" w:rsidR="00B7253B" w:rsidRPr="002112B0" w:rsidRDefault="00B7253B" w:rsidP="00B7253B">
            <w:pPr>
              <w:rPr>
                <w:rFonts w:ascii="Calibri" w:hAnsi="Calibri" w:cs="Calibri"/>
                <w:color w:val="000000"/>
                <w:sz w:val="16"/>
                <w:szCs w:val="16"/>
              </w:rPr>
            </w:pPr>
          </w:p>
        </w:tc>
      </w:tr>
    </w:tbl>
    <w:p w14:paraId="2FC4AFA1" w14:textId="77777777" w:rsidR="00D41B11" w:rsidRDefault="00D41B11" w:rsidP="00BC48B4">
      <w:pPr>
        <w:rPr>
          <w:sz w:val="12"/>
          <w:szCs w:val="12"/>
        </w:rPr>
      </w:pPr>
    </w:p>
    <w:p w14:paraId="7597D27A" w14:textId="4EB665D3" w:rsidR="00B16B8D" w:rsidRPr="00D41B11" w:rsidRDefault="00BE7E53" w:rsidP="00BC48B4">
      <w:pPr>
        <w:rPr>
          <w:sz w:val="12"/>
          <w:szCs w:val="12"/>
        </w:rPr>
      </w:pPr>
      <w:r w:rsidRPr="00D41B11">
        <w:rPr>
          <w:sz w:val="12"/>
          <w:szCs w:val="12"/>
        </w:rPr>
        <w:t xml:space="preserve">Aktualizace dokumentu: </w:t>
      </w:r>
      <w:r w:rsidR="00D408AA">
        <w:rPr>
          <w:sz w:val="12"/>
          <w:szCs w:val="12"/>
        </w:rPr>
        <w:t>19</w:t>
      </w:r>
      <w:r w:rsidR="00D408AA" w:rsidRPr="00D41B11">
        <w:rPr>
          <w:sz w:val="12"/>
          <w:szCs w:val="12"/>
        </w:rPr>
        <w:t>.</w:t>
      </w:r>
      <w:r w:rsidR="00D408AA">
        <w:rPr>
          <w:sz w:val="12"/>
          <w:szCs w:val="12"/>
        </w:rPr>
        <w:t xml:space="preserve"> 10. 2022</w:t>
      </w:r>
    </w:p>
    <w:sectPr w:rsidR="00B16B8D" w:rsidRPr="00D41B11" w:rsidSect="00D41B11">
      <w:type w:val="continuous"/>
      <w:pgSz w:w="11906" w:h="8391" w:orient="landscape" w:code="11"/>
      <w:pgMar w:top="426" w:right="720" w:bottom="567" w:left="720" w:header="283" w:footer="28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6C0AC" w14:textId="77777777" w:rsidR="005817B6" w:rsidRDefault="005817B6">
      <w:r>
        <w:separator/>
      </w:r>
    </w:p>
  </w:endnote>
  <w:endnote w:type="continuationSeparator" w:id="0">
    <w:p w14:paraId="4AE0A66C" w14:textId="77777777" w:rsidR="005817B6" w:rsidRDefault="00581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BC70" w14:textId="5EDA5A91" w:rsidR="00BE7E53" w:rsidRPr="00BE7E53" w:rsidRDefault="00BE7E53">
    <w:pPr>
      <w:tabs>
        <w:tab w:val="center" w:pos="4550"/>
        <w:tab w:val="left" w:pos="5818"/>
      </w:tabs>
      <w:ind w:right="260"/>
      <w:jc w:val="right"/>
      <w:rPr>
        <w:sz w:val="16"/>
        <w:szCs w:val="16"/>
      </w:rPr>
    </w:pPr>
    <w:r w:rsidRPr="00BE7E53">
      <w:rPr>
        <w:sz w:val="16"/>
        <w:szCs w:val="16"/>
      </w:rPr>
      <w:fldChar w:fldCharType="begin"/>
    </w:r>
    <w:r w:rsidRPr="00BE7E53">
      <w:rPr>
        <w:sz w:val="16"/>
        <w:szCs w:val="16"/>
      </w:rPr>
      <w:instrText xml:space="preserve"> PAGE   \* MERGEFORMAT </w:instrText>
    </w:r>
    <w:r w:rsidRPr="00BE7E53">
      <w:rPr>
        <w:sz w:val="16"/>
        <w:szCs w:val="16"/>
      </w:rPr>
      <w:fldChar w:fldCharType="separate"/>
    </w:r>
    <w:r w:rsidR="00E20E4E">
      <w:rPr>
        <w:noProof/>
        <w:sz w:val="16"/>
        <w:szCs w:val="16"/>
      </w:rPr>
      <w:t>3</w:t>
    </w:r>
    <w:r w:rsidRPr="00BE7E53">
      <w:rPr>
        <w:sz w:val="16"/>
        <w:szCs w:val="16"/>
      </w:rPr>
      <w:fldChar w:fldCharType="end"/>
    </w:r>
    <w:r w:rsidRPr="00BE7E53">
      <w:rPr>
        <w:sz w:val="16"/>
        <w:szCs w:val="16"/>
      </w:rPr>
      <w:t xml:space="preserve"> / </w:t>
    </w:r>
    <w:r w:rsidRPr="00BE7E53">
      <w:rPr>
        <w:sz w:val="16"/>
        <w:szCs w:val="16"/>
      </w:rPr>
      <w:fldChar w:fldCharType="begin"/>
    </w:r>
    <w:r w:rsidRPr="00BE7E53">
      <w:rPr>
        <w:sz w:val="16"/>
        <w:szCs w:val="16"/>
      </w:rPr>
      <w:instrText xml:space="preserve"> NUMPAGES  \* Arabic  \* MERGEFORMAT </w:instrText>
    </w:r>
    <w:r w:rsidRPr="00BE7E53">
      <w:rPr>
        <w:sz w:val="16"/>
        <w:szCs w:val="16"/>
      </w:rPr>
      <w:fldChar w:fldCharType="separate"/>
    </w:r>
    <w:r w:rsidR="00E20E4E">
      <w:rPr>
        <w:noProof/>
        <w:sz w:val="16"/>
        <w:szCs w:val="16"/>
      </w:rPr>
      <w:t>3</w:t>
    </w:r>
    <w:r w:rsidRPr="00BE7E53">
      <w:rPr>
        <w:sz w:val="16"/>
        <w:szCs w:val="16"/>
      </w:rPr>
      <w:fldChar w:fldCharType="end"/>
    </w:r>
  </w:p>
  <w:p w14:paraId="13D5C9ED" w14:textId="77777777" w:rsidR="00323FA2" w:rsidRDefault="00323FA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F71E" w14:textId="77777777" w:rsidR="005817B6" w:rsidRDefault="005817B6">
      <w:r>
        <w:separator/>
      </w:r>
    </w:p>
  </w:footnote>
  <w:footnote w:type="continuationSeparator" w:id="0">
    <w:p w14:paraId="0D8BD04E" w14:textId="77777777" w:rsidR="005817B6" w:rsidRDefault="00581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4C11" w14:textId="4726A128" w:rsidR="00B76108" w:rsidRPr="00EF399B" w:rsidRDefault="00B76108" w:rsidP="00B76108">
    <w:pPr>
      <w:ind w:hanging="567"/>
      <w:rPr>
        <w:rFonts w:ascii="Arial Narrow" w:hAnsi="Arial Narrow"/>
        <w:color w:val="002060"/>
      </w:rPr>
    </w:pPr>
    <w:r>
      <w:rPr>
        <w:rFonts w:ascii="Arial Narrow" w:hAnsi="Arial Narrow"/>
        <w:noProof/>
        <w:color w:val="002060"/>
      </w:rPr>
      <w:drawing>
        <wp:anchor distT="0" distB="0" distL="114300" distR="114300" simplePos="0" relativeHeight="251659264" behindDoc="0" locked="0" layoutInCell="1" allowOverlap="1" wp14:anchorId="63E8FD5E" wp14:editId="7861949A">
          <wp:simplePos x="0" y="0"/>
          <wp:positionH relativeFrom="column">
            <wp:posOffset>-306838</wp:posOffset>
          </wp:positionH>
          <wp:positionV relativeFrom="paragraph">
            <wp:posOffset>-108159</wp:posOffset>
          </wp:positionV>
          <wp:extent cx="2188653" cy="396910"/>
          <wp:effectExtent l="0" t="0" r="2540" b="3175"/>
          <wp:wrapNone/>
          <wp:docPr id="9" name="Picture 1" descr="Loga-AG-+-ISO-+-G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AG-+-ISO-+-G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653" cy="396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002060"/>
      </w:rPr>
      <w:t xml:space="preserve"> </w:t>
    </w:r>
  </w:p>
  <w:p w14:paraId="6BFD3583" w14:textId="77777777" w:rsidR="00B76108" w:rsidRDefault="00B761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A42E0"/>
    <w:multiLevelType w:val="hybridMultilevel"/>
    <w:tmpl w:val="9A88F494"/>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19A23BB"/>
    <w:multiLevelType w:val="hybridMultilevel"/>
    <w:tmpl w:val="4C54886A"/>
    <w:lvl w:ilvl="0" w:tplc="6D36491C">
      <w:start w:val="1"/>
      <w:numFmt w:val="decimal"/>
      <w:lvlText w:val="%1."/>
      <w:lvlJc w:val="left"/>
      <w:pPr>
        <w:tabs>
          <w:tab w:val="num" w:pos="719"/>
        </w:tabs>
        <w:ind w:left="719" w:hanging="43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5D3080"/>
    <w:multiLevelType w:val="hybridMultilevel"/>
    <w:tmpl w:val="AF526E8E"/>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 w15:restartNumberingAfterBreak="0">
    <w:nsid w:val="38D45339"/>
    <w:multiLevelType w:val="hybridMultilevel"/>
    <w:tmpl w:val="8EB057BA"/>
    <w:lvl w:ilvl="0" w:tplc="3922159E">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4" w15:restartNumberingAfterBreak="0">
    <w:nsid w:val="3D775107"/>
    <w:multiLevelType w:val="hybridMultilevel"/>
    <w:tmpl w:val="A3300CF2"/>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6BA77D4"/>
    <w:multiLevelType w:val="hybridMultilevel"/>
    <w:tmpl w:val="8E92FD28"/>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E60414D"/>
    <w:multiLevelType w:val="hybridMultilevel"/>
    <w:tmpl w:val="A50891A6"/>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3AF0BBE"/>
    <w:multiLevelType w:val="hybridMultilevel"/>
    <w:tmpl w:val="64326666"/>
    <w:lvl w:ilvl="0" w:tplc="F69EA37E">
      <w:numFmt w:val="bullet"/>
      <w:lvlText w:val=""/>
      <w:lvlJc w:val="left"/>
      <w:pPr>
        <w:ind w:left="1287" w:hanging="360"/>
      </w:pPr>
      <w:rPr>
        <w:rFonts w:ascii="Symbol" w:eastAsia="Times New Roman" w:hAnsi="Symbol" w:cs="Times New Roman"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68055037"/>
    <w:multiLevelType w:val="hybridMultilevel"/>
    <w:tmpl w:val="82CC64DA"/>
    <w:lvl w:ilvl="0" w:tplc="F69EA37E">
      <w:numFmt w:val="bullet"/>
      <w:lvlText w:val=""/>
      <w:lvlJc w:val="left"/>
      <w:pPr>
        <w:ind w:left="1211" w:hanging="360"/>
      </w:pPr>
      <w:rPr>
        <w:rFonts w:ascii="Symbol" w:eastAsia="Times New Roman"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9" w15:restartNumberingAfterBreak="0">
    <w:nsid w:val="69FD6132"/>
    <w:multiLevelType w:val="hybridMultilevel"/>
    <w:tmpl w:val="0E841A64"/>
    <w:lvl w:ilvl="0" w:tplc="F69EA37E">
      <w:numFmt w:val="bullet"/>
      <w:lvlText w:val=""/>
      <w:lvlJc w:val="left"/>
      <w:pPr>
        <w:ind w:left="1211" w:hanging="360"/>
      </w:pPr>
      <w:rPr>
        <w:rFonts w:ascii="Symbol" w:eastAsia="Times New Roman" w:hAnsi="Symbol" w:cs="Times New Roman"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6D924886"/>
    <w:multiLevelType w:val="hybridMultilevel"/>
    <w:tmpl w:val="FF200F6A"/>
    <w:lvl w:ilvl="0" w:tplc="F69EA37E">
      <w:numFmt w:val="bullet"/>
      <w:lvlText w:val=""/>
      <w:lvlJc w:val="left"/>
      <w:pPr>
        <w:ind w:left="1778"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70943664"/>
    <w:multiLevelType w:val="hybridMultilevel"/>
    <w:tmpl w:val="144AE1BC"/>
    <w:lvl w:ilvl="0" w:tplc="2A66D0EA">
      <w:numFmt w:val="bullet"/>
      <w:lvlText w:val="-"/>
      <w:lvlJc w:val="left"/>
      <w:pPr>
        <w:ind w:left="720" w:hanging="360"/>
      </w:pPr>
      <w:rPr>
        <w:rFonts w:ascii="Times New Roman" w:eastAsia="Times New Roman" w:hAnsi="Times New Roman" w:cs="Times New Roman" w:hint="default"/>
        <w:i/>
        <w:color w:val="002060"/>
        <w:sz w:val="1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5783BC2"/>
    <w:multiLevelType w:val="hybridMultilevel"/>
    <w:tmpl w:val="D48801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E572555"/>
    <w:multiLevelType w:val="hybridMultilevel"/>
    <w:tmpl w:val="1794CB8E"/>
    <w:lvl w:ilvl="0" w:tplc="C1D2164E">
      <w:start w:val="1"/>
      <w:numFmt w:val="decimal"/>
      <w:lvlText w:val="%1."/>
      <w:lvlJc w:val="left"/>
      <w:pPr>
        <w:ind w:left="786" w:hanging="360"/>
      </w:pPr>
      <w:rPr>
        <w:color w:val="auto"/>
        <w:sz w:val="16"/>
        <w:szCs w:val="16"/>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16cid:durableId="243298459">
    <w:abstractNumId w:val="3"/>
  </w:num>
  <w:num w:numId="2" w16cid:durableId="490826507">
    <w:abstractNumId w:val="1"/>
  </w:num>
  <w:num w:numId="3" w16cid:durableId="897328176">
    <w:abstractNumId w:val="2"/>
  </w:num>
  <w:num w:numId="4" w16cid:durableId="1163273845">
    <w:abstractNumId w:val="8"/>
  </w:num>
  <w:num w:numId="5" w16cid:durableId="1452555435">
    <w:abstractNumId w:val="7"/>
  </w:num>
  <w:num w:numId="6" w16cid:durableId="1456175848">
    <w:abstractNumId w:val="10"/>
  </w:num>
  <w:num w:numId="7" w16cid:durableId="743263811">
    <w:abstractNumId w:val="9"/>
  </w:num>
  <w:num w:numId="8" w16cid:durableId="2087803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576321">
    <w:abstractNumId w:val="12"/>
  </w:num>
  <w:num w:numId="10" w16cid:durableId="1001347340">
    <w:abstractNumId w:val="11"/>
  </w:num>
  <w:num w:numId="11" w16cid:durableId="817112635">
    <w:abstractNumId w:val="6"/>
  </w:num>
  <w:num w:numId="12" w16cid:durableId="1635090348">
    <w:abstractNumId w:val="4"/>
  </w:num>
  <w:num w:numId="13" w16cid:durableId="1159928124">
    <w:abstractNumId w:val="0"/>
  </w:num>
  <w:num w:numId="14" w16cid:durableId="1057625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4A"/>
    <w:rsid w:val="00001146"/>
    <w:rsid w:val="0001456C"/>
    <w:rsid w:val="00060982"/>
    <w:rsid w:val="000611AD"/>
    <w:rsid w:val="00095D6F"/>
    <w:rsid w:val="00097753"/>
    <w:rsid w:val="000A04D0"/>
    <w:rsid w:val="000A30F2"/>
    <w:rsid w:val="000C324D"/>
    <w:rsid w:val="000E11C4"/>
    <w:rsid w:val="00107B67"/>
    <w:rsid w:val="00124237"/>
    <w:rsid w:val="00127429"/>
    <w:rsid w:val="0014723F"/>
    <w:rsid w:val="00155F5C"/>
    <w:rsid w:val="001613F0"/>
    <w:rsid w:val="0016194E"/>
    <w:rsid w:val="00171596"/>
    <w:rsid w:val="00177300"/>
    <w:rsid w:val="001B17DF"/>
    <w:rsid w:val="001C5A7C"/>
    <w:rsid w:val="001E32A3"/>
    <w:rsid w:val="001F26E4"/>
    <w:rsid w:val="002112B0"/>
    <w:rsid w:val="00223200"/>
    <w:rsid w:val="00242C18"/>
    <w:rsid w:val="00252985"/>
    <w:rsid w:val="00271BC1"/>
    <w:rsid w:val="00273DF6"/>
    <w:rsid w:val="002779D0"/>
    <w:rsid w:val="002914C2"/>
    <w:rsid w:val="00291955"/>
    <w:rsid w:val="002A7BAD"/>
    <w:rsid w:val="002C1FEC"/>
    <w:rsid w:val="002C5546"/>
    <w:rsid w:val="002D3F48"/>
    <w:rsid w:val="002F220E"/>
    <w:rsid w:val="002F4BAF"/>
    <w:rsid w:val="00303ACD"/>
    <w:rsid w:val="00307833"/>
    <w:rsid w:val="00307C78"/>
    <w:rsid w:val="00323FA2"/>
    <w:rsid w:val="00340289"/>
    <w:rsid w:val="00342AAD"/>
    <w:rsid w:val="003447B7"/>
    <w:rsid w:val="00361FD8"/>
    <w:rsid w:val="003739A0"/>
    <w:rsid w:val="00384D33"/>
    <w:rsid w:val="003857D4"/>
    <w:rsid w:val="0039115F"/>
    <w:rsid w:val="003A500C"/>
    <w:rsid w:val="003A7CFD"/>
    <w:rsid w:val="003D5EA5"/>
    <w:rsid w:val="00412FAE"/>
    <w:rsid w:val="0043485F"/>
    <w:rsid w:val="00452A9C"/>
    <w:rsid w:val="004771FE"/>
    <w:rsid w:val="00481065"/>
    <w:rsid w:val="004835E1"/>
    <w:rsid w:val="004878BD"/>
    <w:rsid w:val="004A6C34"/>
    <w:rsid w:val="004A74D1"/>
    <w:rsid w:val="004B1265"/>
    <w:rsid w:val="004E7D60"/>
    <w:rsid w:val="004F6882"/>
    <w:rsid w:val="0054250C"/>
    <w:rsid w:val="00543B49"/>
    <w:rsid w:val="005513AF"/>
    <w:rsid w:val="00557A6A"/>
    <w:rsid w:val="0056344A"/>
    <w:rsid w:val="005817B6"/>
    <w:rsid w:val="0058775F"/>
    <w:rsid w:val="00587E0F"/>
    <w:rsid w:val="005A0B7C"/>
    <w:rsid w:val="005C1568"/>
    <w:rsid w:val="005C3D25"/>
    <w:rsid w:val="005D0D71"/>
    <w:rsid w:val="00625F7A"/>
    <w:rsid w:val="006602A6"/>
    <w:rsid w:val="006815BD"/>
    <w:rsid w:val="0068165C"/>
    <w:rsid w:val="006A23E0"/>
    <w:rsid w:val="006A38EE"/>
    <w:rsid w:val="006A7BA0"/>
    <w:rsid w:val="006B4036"/>
    <w:rsid w:val="006E1A39"/>
    <w:rsid w:val="006E5A27"/>
    <w:rsid w:val="00741B58"/>
    <w:rsid w:val="0076005C"/>
    <w:rsid w:val="0078017E"/>
    <w:rsid w:val="00797E6D"/>
    <w:rsid w:val="007B42E7"/>
    <w:rsid w:val="007C331C"/>
    <w:rsid w:val="007D3A18"/>
    <w:rsid w:val="007E0A9D"/>
    <w:rsid w:val="007E4B53"/>
    <w:rsid w:val="007F6E77"/>
    <w:rsid w:val="00812B2D"/>
    <w:rsid w:val="00842FD6"/>
    <w:rsid w:val="00871D93"/>
    <w:rsid w:val="0087644E"/>
    <w:rsid w:val="00881E90"/>
    <w:rsid w:val="008929BD"/>
    <w:rsid w:val="0089683F"/>
    <w:rsid w:val="008972BF"/>
    <w:rsid w:val="008A0B81"/>
    <w:rsid w:val="008C622A"/>
    <w:rsid w:val="008C79D0"/>
    <w:rsid w:val="008E723E"/>
    <w:rsid w:val="0090401F"/>
    <w:rsid w:val="00911B7B"/>
    <w:rsid w:val="00913210"/>
    <w:rsid w:val="00917656"/>
    <w:rsid w:val="00921D18"/>
    <w:rsid w:val="009232F1"/>
    <w:rsid w:val="00931989"/>
    <w:rsid w:val="00937565"/>
    <w:rsid w:val="0094432F"/>
    <w:rsid w:val="009458E2"/>
    <w:rsid w:val="00955B25"/>
    <w:rsid w:val="00973D71"/>
    <w:rsid w:val="00986BA2"/>
    <w:rsid w:val="009A3324"/>
    <w:rsid w:val="009A7809"/>
    <w:rsid w:val="009B0257"/>
    <w:rsid w:val="009B7571"/>
    <w:rsid w:val="009C2E04"/>
    <w:rsid w:val="009C7114"/>
    <w:rsid w:val="00A158E4"/>
    <w:rsid w:val="00A159A1"/>
    <w:rsid w:val="00A206E6"/>
    <w:rsid w:val="00A2757B"/>
    <w:rsid w:val="00A344BC"/>
    <w:rsid w:val="00A5151B"/>
    <w:rsid w:val="00A91D89"/>
    <w:rsid w:val="00AB7D1F"/>
    <w:rsid w:val="00AC21DC"/>
    <w:rsid w:val="00AC2C77"/>
    <w:rsid w:val="00AE355E"/>
    <w:rsid w:val="00AF68B8"/>
    <w:rsid w:val="00AF740E"/>
    <w:rsid w:val="00B044AA"/>
    <w:rsid w:val="00B147C7"/>
    <w:rsid w:val="00B16B8D"/>
    <w:rsid w:val="00B234C1"/>
    <w:rsid w:val="00B261ED"/>
    <w:rsid w:val="00B4727A"/>
    <w:rsid w:val="00B561CB"/>
    <w:rsid w:val="00B6184B"/>
    <w:rsid w:val="00B7253B"/>
    <w:rsid w:val="00B76108"/>
    <w:rsid w:val="00B943EA"/>
    <w:rsid w:val="00B978D7"/>
    <w:rsid w:val="00BA7C25"/>
    <w:rsid w:val="00BC05D7"/>
    <w:rsid w:val="00BC48B4"/>
    <w:rsid w:val="00BD7985"/>
    <w:rsid w:val="00BE7E53"/>
    <w:rsid w:val="00BF7B98"/>
    <w:rsid w:val="00BF7F55"/>
    <w:rsid w:val="00C02DB7"/>
    <w:rsid w:val="00C120FF"/>
    <w:rsid w:val="00C22EDD"/>
    <w:rsid w:val="00C24608"/>
    <w:rsid w:val="00C355B5"/>
    <w:rsid w:val="00C35CC0"/>
    <w:rsid w:val="00C42B49"/>
    <w:rsid w:val="00C51D13"/>
    <w:rsid w:val="00C7122F"/>
    <w:rsid w:val="00C71A29"/>
    <w:rsid w:val="00C878BF"/>
    <w:rsid w:val="00C94DF2"/>
    <w:rsid w:val="00CA46F1"/>
    <w:rsid w:val="00CC4E44"/>
    <w:rsid w:val="00CD1F9F"/>
    <w:rsid w:val="00CD3DF1"/>
    <w:rsid w:val="00CE166F"/>
    <w:rsid w:val="00CE1EF9"/>
    <w:rsid w:val="00CE6C4A"/>
    <w:rsid w:val="00CF30B9"/>
    <w:rsid w:val="00D02FAE"/>
    <w:rsid w:val="00D14F3D"/>
    <w:rsid w:val="00D1516A"/>
    <w:rsid w:val="00D32BAB"/>
    <w:rsid w:val="00D33179"/>
    <w:rsid w:val="00D408AA"/>
    <w:rsid w:val="00D41B11"/>
    <w:rsid w:val="00D53854"/>
    <w:rsid w:val="00D82008"/>
    <w:rsid w:val="00DA0C3B"/>
    <w:rsid w:val="00DA262A"/>
    <w:rsid w:val="00DB2D03"/>
    <w:rsid w:val="00DB685C"/>
    <w:rsid w:val="00DC66AE"/>
    <w:rsid w:val="00DD4803"/>
    <w:rsid w:val="00DE03A9"/>
    <w:rsid w:val="00E1283B"/>
    <w:rsid w:val="00E1565B"/>
    <w:rsid w:val="00E20E4E"/>
    <w:rsid w:val="00E504E0"/>
    <w:rsid w:val="00E53B99"/>
    <w:rsid w:val="00E54E16"/>
    <w:rsid w:val="00E92D2E"/>
    <w:rsid w:val="00E96238"/>
    <w:rsid w:val="00EA4785"/>
    <w:rsid w:val="00EC627C"/>
    <w:rsid w:val="00EE1EEE"/>
    <w:rsid w:val="00EE3446"/>
    <w:rsid w:val="00F13B28"/>
    <w:rsid w:val="00F2562D"/>
    <w:rsid w:val="00F30DF9"/>
    <w:rsid w:val="00F42C05"/>
    <w:rsid w:val="00F82291"/>
    <w:rsid w:val="00F9347F"/>
    <w:rsid w:val="00FD40D6"/>
    <w:rsid w:val="00FF4913"/>
    <w:rsid w:val="00FF65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87AA37"/>
  <w15:docId w15:val="{74F0E408-CA5B-4D6C-A670-9EB80111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pPr>
      <w:keepNext/>
      <w:ind w:right="567"/>
      <w:jc w:val="center"/>
      <w:outlineLvl w:val="0"/>
    </w:pPr>
    <w:rPr>
      <w:sz w:val="24"/>
    </w:rPr>
  </w:style>
  <w:style w:type="paragraph" w:styleId="Nadpis2">
    <w:name w:val="heading 2"/>
    <w:basedOn w:val="Normln"/>
    <w:next w:val="Normln"/>
    <w:qFormat/>
    <w:pPr>
      <w:keepNext/>
      <w:ind w:left="567" w:right="567" w:firstLine="284"/>
      <w:outlineLvl w:val="1"/>
    </w:pPr>
    <w:rPr>
      <w:sz w:val="28"/>
    </w:rPr>
  </w:style>
  <w:style w:type="paragraph" w:styleId="Nadpis8">
    <w:name w:val="heading 8"/>
    <w:basedOn w:val="Normln"/>
    <w:next w:val="Normln"/>
    <w:link w:val="Nadpis8Char"/>
    <w:uiPriority w:val="9"/>
    <w:semiHidden/>
    <w:unhideWhenUsed/>
    <w:qFormat/>
    <w:rsid w:val="00EA4785"/>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Rozvrendokumentu">
    <w:name w:val="Rozvržení dokumentu"/>
    <w:basedOn w:val="Normln"/>
    <w:semiHidden/>
    <w:pPr>
      <w:shd w:val="clear" w:color="auto" w:fill="000080"/>
    </w:pPr>
    <w:rPr>
      <w:rFonts w:ascii="Tahoma" w:hAnsi="Tahoma"/>
    </w:rPr>
  </w:style>
  <w:style w:type="character" w:customStyle="1" w:styleId="ZhlavChar">
    <w:name w:val="Záhlaví Char"/>
    <w:basedOn w:val="Standardnpsmoodstavce"/>
    <w:link w:val="Zhlav"/>
    <w:rsid w:val="00BF7F55"/>
  </w:style>
  <w:style w:type="table" w:styleId="Mkatabulky">
    <w:name w:val="Table Grid"/>
    <w:basedOn w:val="Normlntabulka"/>
    <w:uiPriority w:val="59"/>
    <w:rsid w:val="00DB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384D33"/>
    <w:pPr>
      <w:ind w:left="708"/>
    </w:pPr>
  </w:style>
  <w:style w:type="character" w:customStyle="1" w:styleId="Nadpis1Char">
    <w:name w:val="Nadpis 1 Char"/>
    <w:link w:val="Nadpis1"/>
    <w:rsid w:val="00323FA2"/>
    <w:rPr>
      <w:sz w:val="24"/>
    </w:rPr>
  </w:style>
  <w:style w:type="paragraph" w:styleId="Prosttext">
    <w:name w:val="Plain Text"/>
    <w:basedOn w:val="Normln"/>
    <w:link w:val="ProsttextChar"/>
    <w:uiPriority w:val="99"/>
    <w:unhideWhenUsed/>
    <w:rsid w:val="00323FA2"/>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323FA2"/>
    <w:rPr>
      <w:rFonts w:ascii="Consolas" w:eastAsia="Calibri" w:hAnsi="Consolas"/>
      <w:sz w:val="21"/>
      <w:szCs w:val="21"/>
      <w:lang w:eastAsia="en-US"/>
    </w:rPr>
  </w:style>
  <w:style w:type="character" w:customStyle="1" w:styleId="ZpatChar">
    <w:name w:val="Zápatí Char"/>
    <w:link w:val="Zpat"/>
    <w:uiPriority w:val="99"/>
    <w:rsid w:val="00323FA2"/>
  </w:style>
  <w:style w:type="character" w:customStyle="1" w:styleId="Nadpis8Char">
    <w:name w:val="Nadpis 8 Char"/>
    <w:basedOn w:val="Standardnpsmoodstavce"/>
    <w:link w:val="Nadpis8"/>
    <w:rsid w:val="00EA4785"/>
    <w:rPr>
      <w:rFonts w:asciiTheme="majorHAnsi" w:eastAsiaTheme="majorEastAsia" w:hAnsiTheme="majorHAnsi" w:cstheme="majorBidi"/>
      <w:color w:val="404040" w:themeColor="text1" w:themeTint="BF"/>
    </w:rPr>
  </w:style>
  <w:style w:type="paragraph" w:styleId="Titulek">
    <w:name w:val="caption"/>
    <w:basedOn w:val="Normln"/>
    <w:next w:val="Normln"/>
    <w:qFormat/>
    <w:rsid w:val="00871D93"/>
    <w:pPr>
      <w:jc w:val="center"/>
    </w:pPr>
    <w:rPr>
      <w:b/>
      <w:sz w:val="36"/>
    </w:rPr>
  </w:style>
  <w:style w:type="character" w:customStyle="1" w:styleId="jlqj4b">
    <w:name w:val="jlqj4b"/>
    <w:basedOn w:val="Standardnpsmoodstavce"/>
    <w:rsid w:val="0024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711440">
      <w:bodyDiv w:val="1"/>
      <w:marLeft w:val="0"/>
      <w:marRight w:val="0"/>
      <w:marTop w:val="0"/>
      <w:marBottom w:val="0"/>
      <w:divBdr>
        <w:top w:val="none" w:sz="0" w:space="0" w:color="auto"/>
        <w:left w:val="none" w:sz="0" w:space="0" w:color="auto"/>
        <w:bottom w:val="none" w:sz="0" w:space="0" w:color="auto"/>
        <w:right w:val="none" w:sz="0" w:space="0" w:color="auto"/>
      </w:divBdr>
    </w:div>
    <w:div w:id="1220631433">
      <w:bodyDiv w:val="1"/>
      <w:marLeft w:val="0"/>
      <w:marRight w:val="0"/>
      <w:marTop w:val="0"/>
      <w:marBottom w:val="0"/>
      <w:divBdr>
        <w:top w:val="none" w:sz="0" w:space="0" w:color="auto"/>
        <w:left w:val="none" w:sz="0" w:space="0" w:color="auto"/>
        <w:bottom w:val="none" w:sz="0" w:space="0" w:color="auto"/>
        <w:right w:val="none" w:sz="0" w:space="0" w:color="auto"/>
      </w:divBdr>
    </w:div>
    <w:div w:id="1622375448">
      <w:bodyDiv w:val="1"/>
      <w:marLeft w:val="0"/>
      <w:marRight w:val="0"/>
      <w:marTop w:val="0"/>
      <w:marBottom w:val="0"/>
      <w:divBdr>
        <w:top w:val="none" w:sz="0" w:space="0" w:color="auto"/>
        <w:left w:val="none" w:sz="0" w:space="0" w:color="auto"/>
        <w:bottom w:val="none" w:sz="0" w:space="0" w:color="auto"/>
        <w:right w:val="none" w:sz="0" w:space="0" w:color="auto"/>
      </w:divBdr>
    </w:div>
    <w:div w:id="1936130551">
      <w:bodyDiv w:val="1"/>
      <w:marLeft w:val="0"/>
      <w:marRight w:val="0"/>
      <w:marTop w:val="0"/>
      <w:marBottom w:val="0"/>
      <w:divBdr>
        <w:top w:val="none" w:sz="0" w:space="0" w:color="auto"/>
        <w:left w:val="none" w:sz="0" w:space="0" w:color="auto"/>
        <w:bottom w:val="none" w:sz="0" w:space="0" w:color="auto"/>
        <w:right w:val="none" w:sz="0" w:space="0" w:color="auto"/>
      </w:divBdr>
    </w:div>
    <w:div w:id="195343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1189</Words>
  <Characters>7016</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Rizika</vt:lpstr>
      <vt:lpstr>Rizika</vt:lpstr>
    </vt:vector>
  </TitlesOfParts>
  <Company>KORDÁRNA a.s.</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Rizika</dc:title>
  <dc:creator>Mgr Rostislav Konečný</dc:creator>
  <cp:lastModifiedBy>Barbora Juračková</cp:lastModifiedBy>
  <cp:revision>2</cp:revision>
  <cp:lastPrinted>2022-10-19T12:35:00Z</cp:lastPrinted>
  <dcterms:created xsi:type="dcterms:W3CDTF">2022-10-19T13:49:00Z</dcterms:created>
  <dcterms:modified xsi:type="dcterms:W3CDTF">2022-10-19T13:49:00Z</dcterms:modified>
</cp:coreProperties>
</file>